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C4" w:rsidRPr="00EF61EB" w:rsidRDefault="00361AE9" w:rsidP="00840AC4">
      <w:pPr>
        <w:jc w:val="center"/>
        <w:rPr>
          <w:b/>
          <w:bCs/>
          <w:sz w:val="28"/>
          <w:szCs w:val="28"/>
          <w:lang w:val="id-ID"/>
        </w:rPr>
      </w:pPr>
      <w:r w:rsidRPr="00840AC4">
        <w:rPr>
          <w:b/>
          <w:bCs/>
          <w:sz w:val="28"/>
          <w:szCs w:val="28"/>
        </w:rPr>
        <w:t xml:space="preserve">PENDIDIKAN KEJURUAN </w:t>
      </w:r>
      <w:r w:rsidR="00EF61EB">
        <w:rPr>
          <w:b/>
          <w:bCs/>
          <w:sz w:val="28"/>
          <w:szCs w:val="28"/>
          <w:lang w:val="id-ID"/>
        </w:rPr>
        <w:t>DAN VOKASI</w:t>
      </w:r>
    </w:p>
    <w:p w:rsidR="00361AE9" w:rsidRPr="00840AC4" w:rsidRDefault="00361AE9" w:rsidP="00840AC4">
      <w:pPr>
        <w:jc w:val="center"/>
        <w:rPr>
          <w:b/>
          <w:bCs/>
          <w:sz w:val="28"/>
          <w:szCs w:val="28"/>
          <w:lang w:val="id-ID"/>
        </w:rPr>
      </w:pPr>
      <w:r w:rsidRPr="00840AC4">
        <w:rPr>
          <w:b/>
          <w:bCs/>
          <w:sz w:val="28"/>
          <w:szCs w:val="28"/>
        </w:rPr>
        <w:t>BERBASIS TRI HITA KARANA</w:t>
      </w:r>
    </w:p>
    <w:p w:rsidR="00361AE9" w:rsidRDefault="00840AC4" w:rsidP="00840AC4">
      <w:pPr>
        <w:jc w:val="center"/>
        <w:rPr>
          <w:lang w:val="id-ID"/>
        </w:rPr>
      </w:pPr>
      <w:r>
        <w:rPr>
          <w:lang w:val="id-ID"/>
        </w:rPr>
        <w:t>Putu Sudira</w:t>
      </w:r>
    </w:p>
    <w:p w:rsidR="00840AC4" w:rsidRDefault="00840AC4" w:rsidP="00840AC4">
      <w:pPr>
        <w:jc w:val="center"/>
        <w:rPr>
          <w:lang w:val="id-ID"/>
        </w:rPr>
      </w:pPr>
      <w:r>
        <w:rPr>
          <w:lang w:val="id-ID"/>
        </w:rPr>
        <w:t>Fakultas Teknik Universitas Negeri Yogyakarta</w:t>
      </w:r>
    </w:p>
    <w:p w:rsidR="00840AC4" w:rsidRPr="000B1566" w:rsidRDefault="00737F93" w:rsidP="00840AC4">
      <w:pPr>
        <w:jc w:val="center"/>
        <w:rPr>
          <w:color w:val="000000" w:themeColor="text1"/>
          <w:lang w:val="id-ID"/>
        </w:rPr>
      </w:pPr>
      <w:hyperlink r:id="rId5" w:history="1">
        <w:r w:rsidR="00840AC4" w:rsidRPr="000B1566">
          <w:rPr>
            <w:rStyle w:val="Hyperlink"/>
            <w:color w:val="000000" w:themeColor="text1"/>
            <w:lang w:val="id-ID"/>
          </w:rPr>
          <w:t>putupanji@uny.ac.id</w:t>
        </w:r>
      </w:hyperlink>
    </w:p>
    <w:p w:rsidR="00840AC4" w:rsidRPr="00361AE9" w:rsidRDefault="00840AC4" w:rsidP="00840AC4">
      <w:pPr>
        <w:jc w:val="center"/>
        <w:rPr>
          <w:lang w:val="id-ID"/>
        </w:rPr>
      </w:pPr>
    </w:p>
    <w:p w:rsidR="00361AE9" w:rsidRDefault="00361AE9" w:rsidP="00840AC4">
      <w:pPr>
        <w:jc w:val="center"/>
        <w:rPr>
          <w:lang w:val="id-ID"/>
        </w:rPr>
      </w:pPr>
      <w:r>
        <w:rPr>
          <w:lang w:val="id-ID"/>
        </w:rPr>
        <w:t>ABSTRAK</w:t>
      </w:r>
    </w:p>
    <w:p w:rsidR="00361AE9" w:rsidRDefault="00361AE9" w:rsidP="00840AC4">
      <w:pPr>
        <w:ind w:left="567" w:right="566"/>
        <w:jc w:val="both"/>
        <w:rPr>
          <w:color w:val="000000" w:themeColor="text1"/>
          <w:lang w:val="id-ID"/>
        </w:rPr>
      </w:pPr>
      <w:r>
        <w:t>Peningkatan kualitas da</w:t>
      </w:r>
      <w:r w:rsidR="00DA1200">
        <w:t>n relevansi pendidikan kejuruan</w:t>
      </w:r>
      <w:r w:rsidR="00DA1200">
        <w:rPr>
          <w:lang w:val="id-ID"/>
        </w:rPr>
        <w:t xml:space="preserve"> dan </w:t>
      </w:r>
      <w:r>
        <w:t xml:space="preserve">vokasi di Indonesia memerlukan konsep baru sebagai pendidikan berkearifan lokal yang mampu memproduksi kebudayaan, melakukan proses inkulturasi dan </w:t>
      </w:r>
      <w:proofErr w:type="gramStart"/>
      <w:r>
        <w:t>akulturasi  memperadabkan</w:t>
      </w:r>
      <w:proofErr w:type="gramEnd"/>
      <w:r>
        <w:t xml:space="preserve"> generasi baru anak bangsa menjadi manusia yang bahagia, sehat jasmani, tenang rohani, dan profesional. P</w:t>
      </w:r>
      <w:r w:rsidR="00DA1200">
        <w:t>engembangan pendidikan kejuruan</w:t>
      </w:r>
      <w:r w:rsidR="00DA1200">
        <w:rPr>
          <w:lang w:val="id-ID"/>
        </w:rPr>
        <w:t xml:space="preserve"> dan </w:t>
      </w:r>
      <w:r>
        <w:t xml:space="preserve">vokasi </w:t>
      </w:r>
      <w:proofErr w:type="gramStart"/>
      <w:r>
        <w:t xml:space="preserve">membutuhkan </w:t>
      </w:r>
      <w:r>
        <w:rPr>
          <w:bCs/>
        </w:rPr>
        <w:t xml:space="preserve"> strategi</w:t>
      </w:r>
      <w:proofErr w:type="gramEnd"/>
      <w:r>
        <w:rPr>
          <w:bCs/>
        </w:rPr>
        <w:t xml:space="preserve"> holistik berjangka panjang yang mengadopsi, mengadaptasi,  membumikan budaya dan kearifan-kearifan lokal dengan tetap terbuka terhadap budaya nusantra dan perubahan budaya asing. </w:t>
      </w:r>
      <w:proofErr w:type="gramStart"/>
      <w:r>
        <w:rPr>
          <w:color w:val="000000" w:themeColor="text1"/>
        </w:rPr>
        <w:t>I</w:t>
      </w:r>
      <w:r w:rsidRPr="00BE056D">
        <w:rPr>
          <w:color w:val="000000" w:themeColor="text1"/>
        </w:rPr>
        <w:t xml:space="preserve">deologi </w:t>
      </w:r>
      <w:r>
        <w:rPr>
          <w:color w:val="000000" w:themeColor="text1"/>
        </w:rPr>
        <w:t>Tri Hita Karana (</w:t>
      </w:r>
      <w:r w:rsidRPr="00BE056D">
        <w:rPr>
          <w:color w:val="000000" w:themeColor="text1"/>
        </w:rPr>
        <w:t>THK</w:t>
      </w:r>
      <w:r>
        <w:rPr>
          <w:color w:val="000000" w:themeColor="text1"/>
        </w:rPr>
        <w:t>) yang</w:t>
      </w:r>
      <w:r w:rsidRPr="00BE056D">
        <w:rPr>
          <w:color w:val="000000" w:themeColor="text1"/>
        </w:rPr>
        <w:t xml:space="preserve"> lahir </w:t>
      </w:r>
      <w:r>
        <w:rPr>
          <w:color w:val="000000" w:themeColor="text1"/>
        </w:rPr>
        <w:t xml:space="preserve">dari </w:t>
      </w:r>
      <w:r w:rsidRPr="00BE056D">
        <w:rPr>
          <w:color w:val="000000" w:themeColor="text1"/>
        </w:rPr>
        <w:t xml:space="preserve">kosep </w:t>
      </w:r>
      <w:r>
        <w:rPr>
          <w:i/>
          <w:color w:val="000000" w:themeColor="text1"/>
        </w:rPr>
        <w:t xml:space="preserve">“cucupu </w:t>
      </w:r>
      <w:r w:rsidR="00DA1200">
        <w:rPr>
          <w:i/>
          <w:color w:val="000000" w:themeColor="text1"/>
          <w:lang w:val="id-ID"/>
        </w:rPr>
        <w:t xml:space="preserve">lan </w:t>
      </w:r>
      <w:r>
        <w:rPr>
          <w:i/>
          <w:color w:val="000000" w:themeColor="text1"/>
        </w:rPr>
        <w:t>m</w:t>
      </w:r>
      <w:r w:rsidRPr="00BE056D">
        <w:rPr>
          <w:i/>
          <w:color w:val="000000" w:themeColor="text1"/>
        </w:rPr>
        <w:t>anik”</w:t>
      </w:r>
      <w:r>
        <w:rPr>
          <w:color w:val="000000" w:themeColor="text1"/>
        </w:rPr>
        <w:t xml:space="preserve"> atau konsep keharmonisan antara </w:t>
      </w:r>
      <w:r w:rsidRPr="00BE056D">
        <w:rPr>
          <w:color w:val="000000" w:themeColor="text1"/>
        </w:rPr>
        <w:t>isi dan wadah</w:t>
      </w:r>
      <w:r>
        <w:rPr>
          <w:color w:val="000000" w:themeColor="text1"/>
        </w:rPr>
        <w:t xml:space="preserve"> sangat tepat digunakan sebagai basis pengembangan pendidikan teknologi dan kejuruan.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THK mengajarkan adanya keharmonisan antara manusia dengan </w:t>
      </w:r>
      <w:r w:rsidR="00DA1200">
        <w:rPr>
          <w:color w:val="000000" w:themeColor="text1"/>
          <w:lang w:val="id-ID"/>
        </w:rPr>
        <w:t>Tuhan</w:t>
      </w:r>
      <w:r>
        <w:rPr>
          <w:color w:val="000000" w:themeColor="text1"/>
        </w:rPr>
        <w:t xml:space="preserve">, antar sesama manusia, manusia dengan </w:t>
      </w:r>
      <w:r w:rsidR="00DA1200">
        <w:rPr>
          <w:color w:val="000000" w:themeColor="text1"/>
        </w:rPr>
        <w:t>lingkungan</w:t>
      </w:r>
      <w:r w:rsidR="00DA1200">
        <w:rPr>
          <w:color w:val="000000" w:themeColor="text1"/>
          <w:lang w:val="id-ID"/>
        </w:rPr>
        <w:t xml:space="preserve"> hidupnya</w:t>
      </w:r>
      <w:r w:rsidR="00DA1200">
        <w:rPr>
          <w:color w:val="000000" w:themeColor="text1"/>
        </w:rPr>
        <w:t>.</w:t>
      </w:r>
      <w:proofErr w:type="gramEnd"/>
      <w:r w:rsidR="00DA1200">
        <w:rPr>
          <w:color w:val="000000" w:themeColor="text1"/>
        </w:rPr>
        <w:t xml:space="preserve"> THK men</w:t>
      </w:r>
      <w:r w:rsidR="00DA1200">
        <w:rPr>
          <w:color w:val="000000" w:themeColor="text1"/>
          <w:lang w:val="id-ID"/>
        </w:rPr>
        <w:t>ganut</w:t>
      </w:r>
      <w:r>
        <w:rPr>
          <w:color w:val="000000" w:themeColor="text1"/>
        </w:rPr>
        <w:t xml:space="preserve"> </w:t>
      </w:r>
      <w:r w:rsidR="00DA1200">
        <w:rPr>
          <w:color w:val="000000" w:themeColor="text1"/>
          <w:lang w:val="id-ID"/>
        </w:rPr>
        <w:t>prinsip-prinsip</w:t>
      </w:r>
      <w:r>
        <w:rPr>
          <w:color w:val="000000" w:themeColor="text1"/>
        </w:rPr>
        <w:t xml:space="preserve"> interaksi yang holistik antara individu manusia </w:t>
      </w:r>
      <w:r w:rsidR="00DA1200">
        <w:rPr>
          <w:color w:val="000000" w:themeColor="text1"/>
          <w:lang w:val="id-ID"/>
        </w:rPr>
        <w:t xml:space="preserve">dan masyarakat </w:t>
      </w:r>
      <w:r>
        <w:rPr>
          <w:color w:val="000000" w:themeColor="text1"/>
        </w:rPr>
        <w:t>dengan Tuhan dan alam secara berkebudayaan sebagai proses pendidikan yang berlangsung di sekolah, di keluarga, dan di masyarakat.</w:t>
      </w:r>
    </w:p>
    <w:p w:rsidR="00361AE9" w:rsidRPr="003464F4" w:rsidRDefault="00840AC4" w:rsidP="00840AC4">
      <w:pPr>
        <w:ind w:firstLine="567"/>
        <w:rPr>
          <w:b/>
          <w:color w:val="000000" w:themeColor="text1"/>
          <w:lang w:val="id-ID"/>
        </w:rPr>
      </w:pPr>
      <w:r w:rsidRPr="003464F4">
        <w:rPr>
          <w:b/>
          <w:color w:val="000000" w:themeColor="text1"/>
          <w:lang w:val="id-ID"/>
        </w:rPr>
        <w:t xml:space="preserve">Kata kunci: Pendidikan Teknologi dan Kejuruan, Tri Hita Karana </w:t>
      </w:r>
    </w:p>
    <w:p w:rsidR="00840AC4" w:rsidRDefault="00840AC4" w:rsidP="00361AE9">
      <w:pPr>
        <w:rPr>
          <w:color w:val="000000" w:themeColor="text1"/>
          <w:lang w:val="id-ID"/>
        </w:rPr>
      </w:pPr>
    </w:p>
    <w:p w:rsidR="00840AC4" w:rsidRDefault="00840AC4" w:rsidP="00361AE9">
      <w:pPr>
        <w:rPr>
          <w:color w:val="000000" w:themeColor="text1"/>
          <w:lang w:val="id-ID"/>
        </w:rPr>
      </w:pPr>
    </w:p>
    <w:p w:rsidR="00DC611A" w:rsidRDefault="005B7FB2" w:rsidP="009E5B50">
      <w:pPr>
        <w:jc w:val="center"/>
        <w:rPr>
          <w:lang w:val="id-ID"/>
        </w:rPr>
      </w:pPr>
      <w:r>
        <w:rPr>
          <w:b/>
          <w:lang w:val="id-ID"/>
        </w:rPr>
        <w:t xml:space="preserve">A. </w:t>
      </w:r>
      <w:r w:rsidR="00DC611A">
        <w:rPr>
          <w:b/>
          <w:lang w:val="id-ID"/>
        </w:rPr>
        <w:t>P</w:t>
      </w:r>
      <w:r w:rsidR="00840AC4" w:rsidRPr="008D64BE">
        <w:rPr>
          <w:b/>
        </w:rPr>
        <w:t>endahuluan</w:t>
      </w:r>
    </w:p>
    <w:p w:rsidR="00DC611A" w:rsidRDefault="00DC611A" w:rsidP="00361AE9">
      <w:pPr>
        <w:rPr>
          <w:lang w:val="id-ID"/>
        </w:rPr>
      </w:pPr>
    </w:p>
    <w:p w:rsidR="000B1566" w:rsidRPr="00DA13BC" w:rsidRDefault="008A0564" w:rsidP="00621AD2">
      <w:pPr>
        <w:spacing w:line="360" w:lineRule="auto"/>
        <w:ind w:firstLine="567"/>
        <w:jc w:val="both"/>
        <w:rPr>
          <w:lang w:val="id-ID"/>
        </w:rPr>
      </w:pPr>
      <w:r>
        <w:rPr>
          <w:lang w:val="id-ID"/>
        </w:rPr>
        <w:t>Tujuan pengembangan p</w:t>
      </w:r>
      <w:r w:rsidR="0027108C" w:rsidRPr="008821EA">
        <w:t>endidikan</w:t>
      </w:r>
      <w:r w:rsidR="0027108C">
        <w:rPr>
          <w:lang w:val="id-ID"/>
        </w:rPr>
        <w:t xml:space="preserve"> </w:t>
      </w:r>
      <w:r w:rsidR="0027108C" w:rsidRPr="008821EA">
        <w:t xml:space="preserve"> </w:t>
      </w:r>
      <w:r w:rsidR="0027108C">
        <w:rPr>
          <w:lang w:val="id-ID"/>
        </w:rPr>
        <w:t>kejuruan dan vokasi</w:t>
      </w:r>
      <w:r w:rsidR="00320F4E">
        <w:rPr>
          <w:lang w:val="id-ID"/>
        </w:rPr>
        <w:t xml:space="preserve"> </w:t>
      </w:r>
      <w:r w:rsidR="00B32C53">
        <w:rPr>
          <w:lang w:val="id-ID"/>
        </w:rPr>
        <w:t xml:space="preserve">secara holistik </w:t>
      </w:r>
      <w:r w:rsidR="00221E46">
        <w:rPr>
          <w:lang w:val="id-ID"/>
        </w:rPr>
        <w:t xml:space="preserve">semestinya </w:t>
      </w:r>
      <w:r w:rsidR="0027108C" w:rsidRPr="008821EA">
        <w:t xml:space="preserve">tidak </w:t>
      </w:r>
      <w:r w:rsidR="00320F4E">
        <w:rPr>
          <w:lang w:val="id-ID"/>
        </w:rPr>
        <w:t>ter</w:t>
      </w:r>
      <w:r w:rsidR="00533066">
        <w:rPr>
          <w:lang w:val="id-ID"/>
        </w:rPr>
        <w:t xml:space="preserve">eduksi </w:t>
      </w:r>
      <w:r>
        <w:rPr>
          <w:lang w:val="id-ID"/>
        </w:rPr>
        <w:t xml:space="preserve">hanya </w:t>
      </w:r>
      <w:r w:rsidR="00320F4E">
        <w:rPr>
          <w:lang w:val="id-ID"/>
        </w:rPr>
        <w:t>pada</w:t>
      </w:r>
      <w:r w:rsidR="0027108C" w:rsidRPr="008821EA">
        <w:t xml:space="preserve"> proses </w:t>
      </w:r>
      <w:r w:rsidR="006717A4">
        <w:rPr>
          <w:lang w:val="id-ID"/>
        </w:rPr>
        <w:t xml:space="preserve">pembentukan keterampilan teknis </w:t>
      </w:r>
      <w:r w:rsidR="00533066">
        <w:rPr>
          <w:lang w:val="id-ID"/>
        </w:rPr>
        <w:t xml:space="preserve">semata </w:t>
      </w:r>
      <w:r w:rsidR="00B32C53">
        <w:rPr>
          <w:lang w:val="id-ID"/>
        </w:rPr>
        <w:t>untuk pe</w:t>
      </w:r>
      <w:r w:rsidR="009E5B50">
        <w:rPr>
          <w:lang w:val="id-ID"/>
        </w:rPr>
        <w:t>menuhan kebutuhan ekonomi</w:t>
      </w:r>
      <w:r w:rsidR="00533066">
        <w:rPr>
          <w:lang w:val="id-ID"/>
        </w:rPr>
        <w:t xml:space="preserve">. </w:t>
      </w:r>
      <w:r w:rsidR="0027108C">
        <w:rPr>
          <w:lang w:val="id-ID"/>
        </w:rPr>
        <w:t xml:space="preserve"> </w:t>
      </w:r>
      <w:r w:rsidR="00533066">
        <w:rPr>
          <w:lang w:val="id-ID"/>
        </w:rPr>
        <w:t>P</w:t>
      </w:r>
      <w:r w:rsidR="00533066" w:rsidRPr="008821EA">
        <w:t>endidikan</w:t>
      </w:r>
      <w:r w:rsidR="00533066">
        <w:rPr>
          <w:lang w:val="id-ID"/>
        </w:rPr>
        <w:t xml:space="preserve"> </w:t>
      </w:r>
      <w:r w:rsidR="00533066" w:rsidRPr="008821EA">
        <w:t xml:space="preserve"> </w:t>
      </w:r>
      <w:r w:rsidR="00533066">
        <w:rPr>
          <w:lang w:val="id-ID"/>
        </w:rPr>
        <w:t>kejuruan dan vokasi</w:t>
      </w:r>
      <w:r w:rsidR="0027108C">
        <w:t xml:space="preserve"> </w:t>
      </w:r>
      <w:r w:rsidR="0027108C" w:rsidRPr="008821EA">
        <w:t>bukan pula</w:t>
      </w:r>
      <w:r w:rsidR="009E5B50">
        <w:rPr>
          <w:lang w:val="id-ID"/>
        </w:rPr>
        <w:t xml:space="preserve"> sebatas</w:t>
      </w:r>
      <w:r w:rsidR="0027108C" w:rsidRPr="008821EA">
        <w:t xml:space="preserve"> </w:t>
      </w:r>
      <w:r w:rsidR="0027108C" w:rsidRPr="008821EA">
        <w:rPr>
          <w:i/>
        </w:rPr>
        <w:t>schooling</w:t>
      </w:r>
      <w:r w:rsidR="00DA13BC">
        <w:rPr>
          <w:i/>
          <w:lang w:val="id-ID"/>
        </w:rPr>
        <w:t xml:space="preserve">. </w:t>
      </w:r>
      <w:r w:rsidR="00DA13BC">
        <w:rPr>
          <w:lang w:val="id-ID"/>
        </w:rPr>
        <w:t xml:space="preserve">Pendidikan kejuruan dan vokasi adalah </w:t>
      </w:r>
      <w:r w:rsidR="0027108C">
        <w:t xml:space="preserve"> </w:t>
      </w:r>
      <w:r w:rsidR="0027108C" w:rsidRPr="008821EA">
        <w:t xml:space="preserve"> pendidikan </w:t>
      </w:r>
      <w:r w:rsidR="00320F4E">
        <w:rPr>
          <w:lang w:val="id-ID"/>
        </w:rPr>
        <w:t xml:space="preserve">yang </w:t>
      </w:r>
      <w:r w:rsidR="005B7FB2">
        <w:rPr>
          <w:lang w:val="id-ID"/>
        </w:rPr>
        <w:t>menuju</w:t>
      </w:r>
      <w:r w:rsidR="0027108C" w:rsidRPr="008821EA">
        <w:t xml:space="preserve"> </w:t>
      </w:r>
      <w:r w:rsidR="00DA13BC">
        <w:rPr>
          <w:lang w:val="id-ID"/>
        </w:rPr>
        <w:t xml:space="preserve">kepada </w:t>
      </w:r>
      <w:r w:rsidR="0027108C" w:rsidRPr="008821EA">
        <w:t xml:space="preserve">proses inkulturisasi dan akulturasi yaitu proses memperadabkan </w:t>
      </w:r>
      <w:r w:rsidR="006717A4">
        <w:rPr>
          <w:lang w:val="id-ID"/>
        </w:rPr>
        <w:t xml:space="preserve">satu </w:t>
      </w:r>
      <w:r w:rsidR="0027108C" w:rsidRPr="008821EA">
        <w:t>generasi</w:t>
      </w:r>
      <w:r w:rsidR="005B7FB2">
        <w:rPr>
          <w:lang w:val="id-ID"/>
        </w:rPr>
        <w:t xml:space="preserve"> baru</w:t>
      </w:r>
      <w:r>
        <w:rPr>
          <w:lang w:val="id-ID"/>
        </w:rPr>
        <w:t xml:space="preserve"> </w:t>
      </w:r>
      <w:r w:rsidR="00221E46">
        <w:rPr>
          <w:lang w:val="id-ID"/>
        </w:rPr>
        <w:t xml:space="preserve">masa depan </w:t>
      </w:r>
      <w:r>
        <w:rPr>
          <w:lang w:val="id-ID"/>
        </w:rPr>
        <w:t xml:space="preserve">yang berlangsung di sekolah, keluarga, </w:t>
      </w:r>
      <w:r w:rsidR="003A18B4">
        <w:rPr>
          <w:lang w:val="id-ID"/>
        </w:rPr>
        <w:t xml:space="preserve">industri, dunia usaha, </w:t>
      </w:r>
      <w:r>
        <w:rPr>
          <w:lang w:val="id-ID"/>
        </w:rPr>
        <w:t>dan masyarakat</w:t>
      </w:r>
      <w:r w:rsidR="00DA13BC">
        <w:rPr>
          <w:lang w:val="id-ID"/>
        </w:rPr>
        <w:t xml:space="preserve"> terbuka yang porous.</w:t>
      </w:r>
    </w:p>
    <w:p w:rsidR="00DA13BC" w:rsidRDefault="00034E1B" w:rsidP="00621AD2">
      <w:pPr>
        <w:spacing w:line="360" w:lineRule="auto"/>
        <w:ind w:firstLine="567"/>
        <w:jc w:val="both"/>
        <w:rPr>
          <w:bCs/>
          <w:lang w:val="id-ID"/>
        </w:rPr>
      </w:pPr>
      <w:r>
        <w:rPr>
          <w:lang w:val="id-ID"/>
        </w:rPr>
        <w:t xml:space="preserve">Pendidikan kejuruan dan vokasi di Indonesia </w:t>
      </w:r>
      <w:r w:rsidR="00221E46">
        <w:rPr>
          <w:lang w:val="id-ID"/>
        </w:rPr>
        <w:t>diharapkan</w:t>
      </w:r>
      <w:r>
        <w:rPr>
          <w:lang w:val="id-ID"/>
        </w:rPr>
        <w:t xml:space="preserve"> berkembang kearah ke</w:t>
      </w:r>
      <w:r w:rsidR="0043714F">
        <w:t>mampu</w:t>
      </w:r>
      <w:r>
        <w:rPr>
          <w:lang w:val="id-ID"/>
        </w:rPr>
        <w:t>an dalam</w:t>
      </w:r>
      <w:r w:rsidR="0043714F">
        <w:t xml:space="preserve"> memproduksi kebudayaan, melakukan proses inkulturasi dan akulturasi  memperadabkan generasi baru anak bangsa menjadi manusia </w:t>
      </w:r>
      <w:r w:rsidR="00131446">
        <w:rPr>
          <w:lang w:val="id-ID"/>
        </w:rPr>
        <w:t xml:space="preserve">berjati diri </w:t>
      </w:r>
      <w:r w:rsidR="000B1566">
        <w:rPr>
          <w:lang w:val="id-ID"/>
        </w:rPr>
        <w:t xml:space="preserve">ke Indonesiaan </w:t>
      </w:r>
      <w:r w:rsidR="0043714F">
        <w:t xml:space="preserve">yang </w:t>
      </w:r>
      <w:r w:rsidR="009E5B50">
        <w:rPr>
          <w:lang w:val="id-ID"/>
        </w:rPr>
        <w:t>memiliki rasa ke</w:t>
      </w:r>
      <w:r w:rsidR="0043714F">
        <w:t>bahagia</w:t>
      </w:r>
      <w:r w:rsidR="009E5B50">
        <w:rPr>
          <w:lang w:val="id-ID"/>
        </w:rPr>
        <w:t>an</w:t>
      </w:r>
      <w:r w:rsidR="0043714F">
        <w:t>, sehat jasmani, tenang rohani, dan profesional.</w:t>
      </w:r>
      <w:r w:rsidR="000B1566">
        <w:rPr>
          <w:lang w:val="id-ID"/>
        </w:rPr>
        <w:t xml:space="preserve"> </w:t>
      </w:r>
      <w:r w:rsidR="0027108C">
        <w:rPr>
          <w:bCs/>
          <w:lang w:val="sv-SE"/>
        </w:rPr>
        <w:t>Pendidikan kejuruan</w:t>
      </w:r>
      <w:r w:rsidR="006717A4">
        <w:rPr>
          <w:bCs/>
          <w:lang w:val="id-ID"/>
        </w:rPr>
        <w:t xml:space="preserve"> dan vokasi</w:t>
      </w:r>
      <w:r w:rsidR="0027108C">
        <w:rPr>
          <w:bCs/>
          <w:lang w:val="sv-SE"/>
        </w:rPr>
        <w:t xml:space="preserve"> mendorong adanya perubahan demi perbaikan</w:t>
      </w:r>
      <w:r w:rsidR="005B7FB2">
        <w:rPr>
          <w:bCs/>
          <w:lang w:val="id-ID"/>
        </w:rPr>
        <w:t xml:space="preserve"> yang </w:t>
      </w:r>
      <w:r w:rsidR="00221E46">
        <w:rPr>
          <w:bCs/>
          <w:lang w:val="id-ID"/>
        </w:rPr>
        <w:t xml:space="preserve">utuh, </w:t>
      </w:r>
      <w:r w:rsidR="005B7FB2">
        <w:rPr>
          <w:bCs/>
          <w:lang w:val="id-ID"/>
        </w:rPr>
        <w:t>benar, dan mendasar</w:t>
      </w:r>
      <w:r w:rsidR="00DA13BC">
        <w:rPr>
          <w:bCs/>
          <w:lang w:val="id-ID"/>
        </w:rPr>
        <w:t>.</w:t>
      </w:r>
      <w:r w:rsidR="0027108C">
        <w:rPr>
          <w:bCs/>
          <w:lang w:val="sv-SE"/>
        </w:rPr>
        <w:t xml:space="preserve"> </w:t>
      </w:r>
      <w:r w:rsidR="00DA13BC">
        <w:rPr>
          <w:bCs/>
          <w:lang w:val="id-ID"/>
        </w:rPr>
        <w:t>Pendidikan kejuruan dan vokasi</w:t>
      </w:r>
      <w:r w:rsidR="0027108C">
        <w:rPr>
          <w:bCs/>
          <w:lang w:val="sv-SE"/>
        </w:rPr>
        <w:t xml:space="preserve"> proaktif </w:t>
      </w:r>
      <w:r w:rsidR="0027108C">
        <w:rPr>
          <w:bCs/>
          <w:lang w:val="sv-SE"/>
        </w:rPr>
        <w:lastRenderedPageBreak/>
        <w:t xml:space="preserve">melakukan penyesuaian diri dengan perubahan </w:t>
      </w:r>
      <w:r w:rsidR="006A443B">
        <w:rPr>
          <w:bCs/>
          <w:lang w:val="id-ID"/>
        </w:rPr>
        <w:t>dalam</w:t>
      </w:r>
      <w:r w:rsidR="0027108C">
        <w:rPr>
          <w:bCs/>
          <w:lang w:val="sv-SE"/>
        </w:rPr>
        <w:t xml:space="preserve"> mengadopsi strategi jangka panjang </w:t>
      </w:r>
      <w:r w:rsidR="0027108C">
        <w:rPr>
          <w:bCs/>
        </w:rPr>
        <w:t xml:space="preserve">(Hiniker, L. </w:t>
      </w:r>
      <w:proofErr w:type="gramStart"/>
      <w:r w:rsidR="0027108C">
        <w:rPr>
          <w:bCs/>
        </w:rPr>
        <w:t>and</w:t>
      </w:r>
      <w:proofErr w:type="gramEnd"/>
      <w:r w:rsidR="0027108C">
        <w:rPr>
          <w:bCs/>
        </w:rPr>
        <w:t xml:space="preserve"> Putnam, R.A., 2009)</w:t>
      </w:r>
      <w:r w:rsidR="0027108C">
        <w:rPr>
          <w:bCs/>
          <w:lang w:val="sv-SE"/>
        </w:rPr>
        <w:t>.</w:t>
      </w:r>
      <w:r w:rsidR="003A18B4">
        <w:rPr>
          <w:bCs/>
          <w:lang w:val="id-ID"/>
        </w:rPr>
        <w:t xml:space="preserve"> </w:t>
      </w:r>
    </w:p>
    <w:p w:rsidR="0027108C" w:rsidRDefault="003A18B4" w:rsidP="00621AD2">
      <w:pPr>
        <w:spacing w:line="360" w:lineRule="auto"/>
        <w:ind w:firstLine="567"/>
        <w:jc w:val="both"/>
        <w:rPr>
          <w:bCs/>
          <w:lang w:val="id-ID"/>
        </w:rPr>
      </w:pPr>
      <w:r>
        <w:rPr>
          <w:bCs/>
          <w:lang w:val="id-ID"/>
        </w:rPr>
        <w:t xml:space="preserve">UNESCO </w:t>
      </w:r>
      <w:r w:rsidRPr="001F0D42">
        <w:rPr>
          <w:bCs/>
          <w:i/>
          <w:lang w:val="id-ID"/>
        </w:rPr>
        <w:t>Expert Meeting</w:t>
      </w:r>
      <w:r>
        <w:rPr>
          <w:bCs/>
          <w:lang w:val="id-ID"/>
        </w:rPr>
        <w:t xml:space="preserve"> yang diselenggarakan di Bonn Jerman pada tangga 25 s/d 28 Oktober 2004</w:t>
      </w:r>
      <w:r w:rsidR="008E630A">
        <w:rPr>
          <w:bCs/>
          <w:lang w:val="id-ID"/>
        </w:rPr>
        <w:t xml:space="preserve">, </w:t>
      </w:r>
      <w:r w:rsidR="006A443B">
        <w:rPr>
          <w:bCs/>
          <w:lang w:val="id-ID"/>
        </w:rPr>
        <w:t xml:space="preserve">mengharapkan </w:t>
      </w:r>
      <w:r w:rsidR="008E630A">
        <w:rPr>
          <w:bCs/>
          <w:lang w:val="id-ID"/>
        </w:rPr>
        <w:t>agar Pendidikan dan Pelatihan Teknik dan Kejuruan mampu menekan angka kemiskinan, mempromosikan perdamaian, melakukan konservasi lingkungan, peningkatan kualitas kehidupan untuk semua, dan membantu terwujudnya p</w:t>
      </w:r>
      <w:r w:rsidR="00EF61EB">
        <w:rPr>
          <w:bCs/>
          <w:lang w:val="id-ID"/>
        </w:rPr>
        <w:t>emba</w:t>
      </w:r>
      <w:r w:rsidR="008E630A">
        <w:rPr>
          <w:bCs/>
          <w:lang w:val="id-ID"/>
        </w:rPr>
        <w:t>ngunan berkelanjutan.</w:t>
      </w:r>
      <w:r w:rsidR="006A443B">
        <w:rPr>
          <w:bCs/>
          <w:lang w:val="id-ID"/>
        </w:rPr>
        <w:t xml:space="preserve"> Harapan ini sangat selaras dengan prinsip-prinsip pokok pembangunan berlandaskan THK. Sejalan dengan pemikiran UNESCO pengembangan pendidikan kejuruan dan vokasi berbasis THK sangat peru digagas dan dirumuskan sesegera mungkin.</w:t>
      </w:r>
      <w:r>
        <w:rPr>
          <w:bCs/>
          <w:lang w:val="id-ID"/>
        </w:rPr>
        <w:t xml:space="preserve"> </w:t>
      </w:r>
    </w:p>
    <w:p w:rsidR="0027108C" w:rsidRDefault="00320F4E" w:rsidP="00621AD2">
      <w:pPr>
        <w:spacing w:line="360" w:lineRule="auto"/>
        <w:ind w:firstLine="567"/>
        <w:jc w:val="both"/>
        <w:rPr>
          <w:lang w:val="id-ID"/>
        </w:rPr>
      </w:pPr>
      <w:r>
        <w:rPr>
          <w:lang w:val="id-ID"/>
        </w:rPr>
        <w:t>Pendidikan kejuruan dan vokasi</w:t>
      </w:r>
      <w:r w:rsidR="0027108C" w:rsidRPr="00A52FF9">
        <w:t xml:space="preserve"> sangat baik digunakan mengimplementasikan kebijakan pencarian pemecahan masalah, pembudayaan nilai-nilai, kebiasaan baik/</w:t>
      </w:r>
      <w:r w:rsidR="0027108C" w:rsidRPr="001F0D42">
        <w:rPr>
          <w:i/>
        </w:rPr>
        <w:t>habits</w:t>
      </w:r>
      <w:r w:rsidR="0027108C" w:rsidRPr="00A52FF9">
        <w:t>, ide, sikap/</w:t>
      </w:r>
      <w:r w:rsidR="0027108C" w:rsidRPr="00A52FF9">
        <w:rPr>
          <w:i/>
        </w:rPr>
        <w:t>attitudes</w:t>
      </w:r>
      <w:r w:rsidR="0027108C" w:rsidRPr="00A52FF9">
        <w:t xml:space="preserve">, dan skil pada masyarakat dewasa. Perkembangan budaya </w:t>
      </w:r>
      <w:r w:rsidR="006717A4">
        <w:rPr>
          <w:lang w:val="id-ID"/>
        </w:rPr>
        <w:t xml:space="preserve">melalui pendidikan kejuruan dan vokasi </w:t>
      </w:r>
      <w:r w:rsidR="0027108C" w:rsidRPr="00A52FF9">
        <w:t>dari suatu generasi ke generasi berikutnya adalah sebuah proses edukatif</w:t>
      </w:r>
      <w:r w:rsidR="006717A4">
        <w:rPr>
          <w:lang w:val="id-ID"/>
        </w:rPr>
        <w:t xml:space="preserve"> transformatif</w:t>
      </w:r>
      <w:r w:rsidR="0027108C" w:rsidRPr="00A52FF9">
        <w:t xml:space="preserve">. Setiap individu dimana </w:t>
      </w:r>
      <w:proofErr w:type="gramStart"/>
      <w:r w:rsidR="0027108C" w:rsidRPr="00A52FF9">
        <w:t>ia</w:t>
      </w:r>
      <w:proofErr w:type="gramEnd"/>
      <w:r w:rsidR="0027108C" w:rsidRPr="00A52FF9">
        <w:t xml:space="preserve"> tumbuh dan berkembang tersosialisasi</w:t>
      </w:r>
      <w:r w:rsidR="006717A4">
        <w:rPr>
          <w:lang w:val="id-ID"/>
        </w:rPr>
        <w:t>,</w:t>
      </w:r>
      <w:r w:rsidR="0027108C" w:rsidRPr="00A52FF9">
        <w:t xml:space="preserve"> terdidik</w:t>
      </w:r>
      <w:r w:rsidR="006717A4">
        <w:rPr>
          <w:lang w:val="id-ID"/>
        </w:rPr>
        <w:t>, dan mengalami tranformasi</w:t>
      </w:r>
      <w:r w:rsidR="0027108C" w:rsidRPr="00A52FF9">
        <w:t xml:space="preserve"> budaya</w:t>
      </w:r>
      <w:r w:rsidR="0027108C">
        <w:t xml:space="preserve"> </w:t>
      </w:r>
      <w:r w:rsidR="0027108C" w:rsidRPr="00A52FF9">
        <w:t>(Thompson</w:t>
      </w:r>
      <w:r w:rsidR="0027108C">
        <w:t>, 1978: 11-12</w:t>
      </w:r>
      <w:r w:rsidR="0027108C" w:rsidRPr="00A52FF9">
        <w:t>).</w:t>
      </w:r>
      <w:r w:rsidR="006717A4">
        <w:rPr>
          <w:lang w:val="id-ID"/>
        </w:rPr>
        <w:t xml:space="preserve"> Paper ini akan mengekplorasi </w:t>
      </w:r>
      <w:r w:rsidR="009E5B50">
        <w:rPr>
          <w:lang w:val="id-ID"/>
        </w:rPr>
        <w:t>posisi strategis</w:t>
      </w:r>
      <w:r w:rsidR="006717A4">
        <w:rPr>
          <w:lang w:val="id-ID"/>
        </w:rPr>
        <w:t xml:space="preserve"> </w:t>
      </w:r>
      <w:r w:rsidR="006717A4" w:rsidRPr="006D186F">
        <w:rPr>
          <w:i/>
          <w:lang w:val="id-ID"/>
        </w:rPr>
        <w:t>Tri Hita Karana</w:t>
      </w:r>
      <w:r w:rsidR="006717A4">
        <w:rPr>
          <w:lang w:val="id-ID"/>
        </w:rPr>
        <w:t xml:space="preserve"> </w:t>
      </w:r>
      <w:r w:rsidR="006D186F">
        <w:rPr>
          <w:lang w:val="id-ID"/>
        </w:rPr>
        <w:t>(THK)</w:t>
      </w:r>
      <w:r w:rsidR="008E630A">
        <w:rPr>
          <w:lang w:val="id-ID"/>
        </w:rPr>
        <w:t xml:space="preserve"> sebagai salah satu kearifan lokal</w:t>
      </w:r>
      <w:r w:rsidR="006D186F">
        <w:rPr>
          <w:lang w:val="id-ID"/>
        </w:rPr>
        <w:t xml:space="preserve"> </w:t>
      </w:r>
      <w:r w:rsidR="006717A4">
        <w:rPr>
          <w:lang w:val="id-ID"/>
        </w:rPr>
        <w:t xml:space="preserve">dalam </w:t>
      </w:r>
      <w:r w:rsidR="00F415DB">
        <w:rPr>
          <w:lang w:val="id-ID"/>
        </w:rPr>
        <w:t xml:space="preserve">proses </w:t>
      </w:r>
      <w:r w:rsidR="006717A4">
        <w:rPr>
          <w:lang w:val="id-ID"/>
        </w:rPr>
        <w:t>tranformasi</w:t>
      </w:r>
      <w:r w:rsidR="009B7696">
        <w:rPr>
          <w:lang w:val="id-ID"/>
        </w:rPr>
        <w:t xml:space="preserve"> nilai-nilai </w:t>
      </w:r>
      <w:r w:rsidR="006717A4">
        <w:rPr>
          <w:lang w:val="id-ID"/>
        </w:rPr>
        <w:t xml:space="preserve"> pendidikan kejuruan dan vokasi</w:t>
      </w:r>
      <w:r w:rsidR="009B7696">
        <w:rPr>
          <w:lang w:val="id-ID"/>
        </w:rPr>
        <w:t>, asimilasi dan konservasi budaya</w:t>
      </w:r>
      <w:r w:rsidR="006717A4">
        <w:rPr>
          <w:lang w:val="id-ID"/>
        </w:rPr>
        <w:t xml:space="preserve"> menuju peradaban generasi baru masa depan yang tenang rohani, sehat jasmani, </w:t>
      </w:r>
      <w:r w:rsidR="006A443B">
        <w:rPr>
          <w:lang w:val="id-ID"/>
        </w:rPr>
        <w:t xml:space="preserve">terbuka, </w:t>
      </w:r>
      <w:r w:rsidR="006717A4">
        <w:rPr>
          <w:lang w:val="id-ID"/>
        </w:rPr>
        <w:t>dan profesional.</w:t>
      </w:r>
    </w:p>
    <w:p w:rsidR="005B7FB2" w:rsidRDefault="005B7FB2" w:rsidP="00621AD2">
      <w:pPr>
        <w:spacing w:line="360" w:lineRule="auto"/>
        <w:ind w:firstLine="567"/>
        <w:jc w:val="both"/>
        <w:rPr>
          <w:lang w:val="id-ID"/>
        </w:rPr>
      </w:pPr>
    </w:p>
    <w:p w:rsidR="006717A4" w:rsidRDefault="005B7FB2" w:rsidP="009E5B50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B. </w:t>
      </w:r>
      <w:r w:rsidR="004477A0">
        <w:rPr>
          <w:b/>
          <w:lang w:val="id-ID"/>
        </w:rPr>
        <w:t xml:space="preserve">Ideologi </w:t>
      </w:r>
      <w:r w:rsidRPr="005B7FB2">
        <w:rPr>
          <w:b/>
          <w:lang w:val="id-ID"/>
        </w:rPr>
        <w:t>Tri Hita Karana</w:t>
      </w:r>
    </w:p>
    <w:p w:rsidR="007C5ACC" w:rsidRDefault="009E5B50" w:rsidP="004477A0">
      <w:pPr>
        <w:spacing w:line="360" w:lineRule="auto"/>
        <w:ind w:firstLine="567"/>
        <w:jc w:val="both"/>
        <w:rPr>
          <w:color w:val="000000"/>
          <w:lang w:val="id-ID"/>
        </w:rPr>
      </w:pPr>
      <w:r>
        <w:rPr>
          <w:color w:val="000000" w:themeColor="text1"/>
          <w:lang w:val="id-ID"/>
        </w:rPr>
        <w:t>Ideologi</w:t>
      </w:r>
      <w:r w:rsidR="006346C4">
        <w:rPr>
          <w:color w:val="000000" w:themeColor="text1"/>
        </w:rPr>
        <w:t xml:space="preserve"> </w:t>
      </w:r>
      <w:r w:rsidR="006346C4" w:rsidRPr="006346C4">
        <w:rPr>
          <w:i/>
          <w:color w:val="000000" w:themeColor="text1"/>
        </w:rPr>
        <w:t>T</w:t>
      </w:r>
      <w:r w:rsidR="006346C4" w:rsidRPr="006346C4">
        <w:rPr>
          <w:i/>
          <w:color w:val="000000" w:themeColor="text1"/>
          <w:lang w:val="id-ID"/>
        </w:rPr>
        <w:t xml:space="preserve">ri </w:t>
      </w:r>
      <w:r w:rsidR="006346C4" w:rsidRPr="006346C4">
        <w:rPr>
          <w:i/>
          <w:color w:val="000000" w:themeColor="text1"/>
        </w:rPr>
        <w:t>H</w:t>
      </w:r>
      <w:r w:rsidR="006346C4" w:rsidRPr="006346C4">
        <w:rPr>
          <w:i/>
          <w:color w:val="000000" w:themeColor="text1"/>
          <w:lang w:val="id-ID"/>
        </w:rPr>
        <w:t xml:space="preserve">ita </w:t>
      </w:r>
      <w:r w:rsidR="006346C4" w:rsidRPr="006346C4">
        <w:rPr>
          <w:i/>
          <w:color w:val="000000" w:themeColor="text1"/>
        </w:rPr>
        <w:t>K</w:t>
      </w:r>
      <w:r w:rsidR="006346C4" w:rsidRPr="006346C4">
        <w:rPr>
          <w:i/>
          <w:color w:val="000000" w:themeColor="text1"/>
          <w:lang w:val="id-ID"/>
        </w:rPr>
        <w:t>arana</w:t>
      </w:r>
      <w:r>
        <w:rPr>
          <w:i/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>(THK)</w:t>
      </w:r>
      <w:r w:rsidR="006346C4">
        <w:rPr>
          <w:color w:val="000000" w:themeColor="text1"/>
        </w:rPr>
        <w:t xml:space="preserve"> merupakan integrasi sistemik </w:t>
      </w:r>
      <w:r>
        <w:rPr>
          <w:color w:val="000000" w:themeColor="text1"/>
          <w:lang w:val="id-ID"/>
        </w:rPr>
        <w:t xml:space="preserve">yang lahir </w:t>
      </w:r>
      <w:r w:rsidR="006346C4">
        <w:rPr>
          <w:color w:val="000000" w:themeColor="text1"/>
        </w:rPr>
        <w:t xml:space="preserve">dari konsep </w:t>
      </w:r>
      <w:r w:rsidR="006346C4">
        <w:rPr>
          <w:i/>
          <w:color w:val="000000" w:themeColor="text1"/>
        </w:rPr>
        <w:t xml:space="preserve">“Cucupu </w:t>
      </w:r>
      <w:r w:rsidR="006346C4">
        <w:rPr>
          <w:i/>
          <w:color w:val="000000" w:themeColor="text1"/>
          <w:lang w:val="id-ID"/>
        </w:rPr>
        <w:t xml:space="preserve">lan </w:t>
      </w:r>
      <w:r w:rsidR="006346C4">
        <w:rPr>
          <w:i/>
          <w:color w:val="000000" w:themeColor="text1"/>
        </w:rPr>
        <w:t>Manik”</w:t>
      </w:r>
      <w:r w:rsidR="006346C4">
        <w:rPr>
          <w:color w:val="000000" w:themeColor="text1"/>
        </w:rPr>
        <w:t xml:space="preserve"> atau konsep “isi dan wadah”. Pertalian yang harmonis seimbang antara isi dan </w:t>
      </w:r>
      <w:proofErr w:type="gramStart"/>
      <w:r w:rsidR="006346C4">
        <w:rPr>
          <w:color w:val="000000" w:themeColor="text1"/>
        </w:rPr>
        <w:t>wadah  adalah</w:t>
      </w:r>
      <w:proofErr w:type="gramEnd"/>
      <w:r w:rsidR="006346C4">
        <w:rPr>
          <w:color w:val="000000" w:themeColor="text1"/>
        </w:rPr>
        <w:t xml:space="preserve"> syarat terwujudnya kebahagiaan manusia (</w:t>
      </w:r>
      <w:r w:rsidR="006346C4" w:rsidRPr="007807CB">
        <w:rPr>
          <w:i/>
          <w:color w:val="000000" w:themeColor="text1"/>
        </w:rPr>
        <w:t>jana hita</w:t>
      </w:r>
      <w:r w:rsidR="006346C4">
        <w:rPr>
          <w:color w:val="000000" w:themeColor="text1"/>
        </w:rPr>
        <w:t>) dan kebahagiaan dunia (</w:t>
      </w:r>
      <w:r w:rsidR="006346C4" w:rsidRPr="007807CB">
        <w:rPr>
          <w:i/>
          <w:color w:val="000000" w:themeColor="text1"/>
        </w:rPr>
        <w:t>jagat hita</w:t>
      </w:r>
      <w:r w:rsidR="006346C4">
        <w:rPr>
          <w:color w:val="000000" w:themeColor="text1"/>
        </w:rPr>
        <w:t xml:space="preserve">). </w:t>
      </w:r>
      <w:r w:rsidR="006254E5">
        <w:rPr>
          <w:color w:val="000000" w:themeColor="text1"/>
          <w:lang w:val="id-ID"/>
        </w:rPr>
        <w:t xml:space="preserve"> </w:t>
      </w:r>
      <w:r w:rsidR="006D186F">
        <w:rPr>
          <w:color w:val="000000"/>
        </w:rPr>
        <w:t xml:space="preserve">Ideologi </w:t>
      </w:r>
      <w:r w:rsidRPr="009E5B50">
        <w:rPr>
          <w:color w:val="000000"/>
          <w:lang w:val="id-ID"/>
        </w:rPr>
        <w:t>THK</w:t>
      </w:r>
      <w:r w:rsidR="006D186F">
        <w:rPr>
          <w:color w:val="000000"/>
          <w:lang w:val="id-ID"/>
        </w:rPr>
        <w:t xml:space="preserve"> mengajarkan bahwa</w:t>
      </w:r>
      <w:r w:rsidR="007C5ACC">
        <w:rPr>
          <w:color w:val="000000"/>
          <w:lang w:val="id-ID"/>
        </w:rPr>
        <w:t xml:space="preserve"> kesejahteraan dan</w:t>
      </w:r>
      <w:r w:rsidR="006D186F">
        <w:rPr>
          <w:color w:val="000000"/>
        </w:rPr>
        <w:t xml:space="preserve"> </w:t>
      </w:r>
      <w:r w:rsidR="006D186F">
        <w:rPr>
          <w:color w:val="000000"/>
          <w:lang w:val="id-ID"/>
        </w:rPr>
        <w:t>k</w:t>
      </w:r>
      <w:r w:rsidR="006D186F">
        <w:rPr>
          <w:color w:val="000000"/>
        </w:rPr>
        <w:t>e</w:t>
      </w:r>
      <w:r w:rsidR="007C5ACC">
        <w:rPr>
          <w:color w:val="000000"/>
          <w:lang w:val="id-ID"/>
        </w:rPr>
        <w:t xml:space="preserve">bahagiaan </w:t>
      </w:r>
      <w:r w:rsidR="006D186F">
        <w:rPr>
          <w:color w:val="000000"/>
        </w:rPr>
        <w:t xml:space="preserve">hidup bersumber atau </w:t>
      </w:r>
      <w:r w:rsidR="006D186F">
        <w:rPr>
          <w:color w:val="000000"/>
          <w:lang w:val="id-ID"/>
        </w:rPr>
        <w:t>dis</w:t>
      </w:r>
      <w:r w:rsidR="006D186F">
        <w:rPr>
          <w:color w:val="000000"/>
        </w:rPr>
        <w:t>ebab</w:t>
      </w:r>
      <w:r w:rsidR="006D186F">
        <w:rPr>
          <w:color w:val="000000"/>
          <w:lang w:val="id-ID"/>
        </w:rPr>
        <w:t>kan oleh</w:t>
      </w:r>
      <w:r w:rsidR="006D186F">
        <w:rPr>
          <w:color w:val="000000"/>
        </w:rPr>
        <w:t xml:space="preserve"> ada</w:t>
      </w:r>
      <w:r w:rsidR="006D186F">
        <w:rPr>
          <w:color w:val="000000"/>
          <w:lang w:val="id-ID"/>
        </w:rPr>
        <w:t>nya</w:t>
      </w:r>
      <w:r w:rsidR="006D186F">
        <w:rPr>
          <w:color w:val="000000"/>
        </w:rPr>
        <w:t xml:space="preserve"> tiga </w:t>
      </w:r>
      <w:r w:rsidR="006D186F">
        <w:rPr>
          <w:color w:val="000000"/>
          <w:lang w:val="id-ID"/>
        </w:rPr>
        <w:t xml:space="preserve">unsur utama </w:t>
      </w:r>
      <w:r w:rsidR="006D186F">
        <w:rPr>
          <w:color w:val="000000"/>
        </w:rPr>
        <w:t xml:space="preserve">yaitu: (1) </w:t>
      </w:r>
      <w:r w:rsidR="006D186F">
        <w:rPr>
          <w:color w:val="000000"/>
          <w:lang w:val="id-ID"/>
        </w:rPr>
        <w:t>j</w:t>
      </w:r>
      <w:r w:rsidR="006D186F">
        <w:rPr>
          <w:color w:val="000000"/>
        </w:rPr>
        <w:t>iwa/</w:t>
      </w:r>
      <w:proofErr w:type="gramStart"/>
      <w:r w:rsidR="006D186F">
        <w:rPr>
          <w:i/>
          <w:color w:val="000000"/>
          <w:lang w:val="id-ID"/>
        </w:rPr>
        <w:t>a</w:t>
      </w:r>
      <w:r w:rsidR="006D186F" w:rsidRPr="00E06C1B">
        <w:rPr>
          <w:i/>
          <w:color w:val="000000"/>
        </w:rPr>
        <w:t>tma</w:t>
      </w:r>
      <w:r w:rsidR="006D186F">
        <w:rPr>
          <w:color w:val="000000"/>
        </w:rPr>
        <w:t xml:space="preserve"> ;</w:t>
      </w:r>
      <w:proofErr w:type="gramEnd"/>
      <w:r w:rsidR="006D186F">
        <w:rPr>
          <w:color w:val="000000"/>
        </w:rPr>
        <w:t xml:space="preserve"> (2) </w:t>
      </w:r>
      <w:r w:rsidR="006D186F">
        <w:rPr>
          <w:color w:val="000000"/>
          <w:lang w:val="id-ID"/>
        </w:rPr>
        <w:t>t</w:t>
      </w:r>
      <w:r w:rsidR="006D186F">
        <w:rPr>
          <w:color w:val="000000"/>
        </w:rPr>
        <w:t>enaga/</w:t>
      </w:r>
      <w:r w:rsidR="006D186F" w:rsidRPr="00E06C1B">
        <w:rPr>
          <w:i/>
          <w:color w:val="000000"/>
          <w:lang w:val="id-ID"/>
        </w:rPr>
        <w:t>p</w:t>
      </w:r>
      <w:r w:rsidR="006D186F" w:rsidRPr="00E06C1B">
        <w:rPr>
          <w:i/>
          <w:color w:val="000000"/>
        </w:rPr>
        <w:t>rana</w:t>
      </w:r>
      <w:r w:rsidR="006D186F">
        <w:rPr>
          <w:color w:val="000000"/>
        </w:rPr>
        <w:t xml:space="preserve">; dan (3) </w:t>
      </w:r>
      <w:r w:rsidR="006D186F">
        <w:rPr>
          <w:color w:val="000000"/>
          <w:lang w:val="id-ID"/>
        </w:rPr>
        <w:t>f</w:t>
      </w:r>
      <w:r w:rsidR="006D186F">
        <w:rPr>
          <w:color w:val="000000"/>
        </w:rPr>
        <w:t>isik/</w:t>
      </w:r>
      <w:r w:rsidR="006D186F" w:rsidRPr="00E06C1B">
        <w:rPr>
          <w:i/>
          <w:color w:val="000000"/>
          <w:lang w:val="id-ID"/>
        </w:rPr>
        <w:t>a</w:t>
      </w:r>
      <w:r w:rsidR="006D186F" w:rsidRPr="00E06C1B">
        <w:rPr>
          <w:i/>
          <w:color w:val="000000"/>
        </w:rPr>
        <w:t>ngga</w:t>
      </w:r>
      <w:r w:rsidR="006D186F">
        <w:rPr>
          <w:color w:val="000000"/>
        </w:rPr>
        <w:t xml:space="preserve">. </w:t>
      </w:r>
      <w:r w:rsidR="006D186F">
        <w:rPr>
          <w:color w:val="000000"/>
          <w:lang w:val="id-ID"/>
        </w:rPr>
        <w:t xml:space="preserve"> Ketiga sumber kehidupan ini, yaitu: jiwa, tenaga, dan fisik adalah </w:t>
      </w:r>
      <w:r w:rsidR="006D186F" w:rsidRPr="00E06C1B">
        <w:rPr>
          <w:i/>
          <w:color w:val="000000"/>
          <w:lang w:val="id-ID"/>
        </w:rPr>
        <w:t>Tri Hita Karana</w:t>
      </w:r>
      <w:r w:rsidR="00782795">
        <w:rPr>
          <w:i/>
          <w:color w:val="000000"/>
          <w:lang w:val="id-ID"/>
        </w:rPr>
        <w:t xml:space="preserve"> </w:t>
      </w:r>
      <w:r w:rsidR="00782795">
        <w:rPr>
          <w:color w:val="000000"/>
          <w:lang w:val="id-ID"/>
        </w:rPr>
        <w:t>atau tiga penyebab kebahagiaan</w:t>
      </w:r>
      <w:r w:rsidR="006D186F">
        <w:rPr>
          <w:color w:val="000000"/>
          <w:lang w:val="id-ID"/>
        </w:rPr>
        <w:t xml:space="preserve">. </w:t>
      </w:r>
    </w:p>
    <w:p w:rsidR="006D186F" w:rsidRDefault="006254E5" w:rsidP="004477A0">
      <w:pPr>
        <w:spacing w:line="360" w:lineRule="auto"/>
        <w:ind w:firstLine="567"/>
        <w:jc w:val="both"/>
        <w:rPr>
          <w:color w:val="000000"/>
          <w:lang w:val="id-ID"/>
        </w:rPr>
      </w:pPr>
      <w:r>
        <w:rPr>
          <w:color w:val="000000"/>
          <w:lang w:val="id-ID"/>
        </w:rPr>
        <w:t>Sebagai mahluk berbudaya</w:t>
      </w:r>
      <w:r w:rsidR="00EF06DF">
        <w:rPr>
          <w:color w:val="000000"/>
          <w:lang w:val="id-ID"/>
        </w:rPr>
        <w:t>,</w:t>
      </w:r>
      <w:r>
        <w:rPr>
          <w:color w:val="000000"/>
          <w:lang w:val="id-ID"/>
        </w:rPr>
        <w:t xml:space="preserve"> manusia kemudian membangun sistem</w:t>
      </w:r>
      <w:r w:rsidR="006D186F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THK dalam skala yang lebih besar menjadi: (1) keharmonisan </w:t>
      </w:r>
      <w:r w:rsidR="004477A0">
        <w:rPr>
          <w:color w:val="000000"/>
          <w:lang w:val="id-ID"/>
        </w:rPr>
        <w:t xml:space="preserve">antara manusia dengan Tuhan </w:t>
      </w:r>
      <w:r w:rsidR="007C5ACC">
        <w:rPr>
          <w:color w:val="000000"/>
          <w:lang w:val="id-ID"/>
        </w:rPr>
        <w:t xml:space="preserve"> </w:t>
      </w:r>
      <w:r w:rsidR="007C5ACC">
        <w:rPr>
          <w:color w:val="000000"/>
          <w:lang w:val="id-ID"/>
        </w:rPr>
        <w:lastRenderedPageBreak/>
        <w:t xml:space="preserve">disebut </w:t>
      </w:r>
      <w:r w:rsidR="004477A0">
        <w:rPr>
          <w:i/>
          <w:color w:val="000000"/>
          <w:lang w:val="id-ID"/>
        </w:rPr>
        <w:t>parhyangan</w:t>
      </w:r>
      <w:r w:rsidR="004477A0">
        <w:rPr>
          <w:color w:val="000000"/>
          <w:lang w:val="id-ID"/>
        </w:rPr>
        <w:t xml:space="preserve">; (2) keharmonisan antar sesama manusia </w:t>
      </w:r>
      <w:r w:rsidR="007C5ACC">
        <w:rPr>
          <w:color w:val="000000"/>
          <w:lang w:val="id-ID"/>
        </w:rPr>
        <w:t xml:space="preserve">disebut </w:t>
      </w:r>
      <w:r w:rsidR="004477A0">
        <w:rPr>
          <w:i/>
          <w:color w:val="000000"/>
          <w:lang w:val="id-ID"/>
        </w:rPr>
        <w:t>pawongan</w:t>
      </w:r>
      <w:r w:rsidR="004477A0">
        <w:rPr>
          <w:color w:val="000000"/>
          <w:lang w:val="id-ID"/>
        </w:rPr>
        <w:t xml:space="preserve">,  dan (3) keharmonisan antara manusia dengan alam </w:t>
      </w:r>
      <w:r w:rsidR="007C5ACC">
        <w:rPr>
          <w:color w:val="000000"/>
          <w:lang w:val="id-ID"/>
        </w:rPr>
        <w:t>disebut</w:t>
      </w:r>
      <w:r w:rsidR="007C5ACC">
        <w:rPr>
          <w:i/>
          <w:color w:val="000000"/>
          <w:lang w:val="id-ID"/>
        </w:rPr>
        <w:t xml:space="preserve"> </w:t>
      </w:r>
      <w:r w:rsidR="004477A0">
        <w:rPr>
          <w:i/>
          <w:color w:val="000000"/>
          <w:lang w:val="id-ID"/>
        </w:rPr>
        <w:t>palemahan</w:t>
      </w:r>
      <w:r w:rsidR="004477A0">
        <w:rPr>
          <w:color w:val="000000"/>
          <w:lang w:val="id-ID"/>
        </w:rPr>
        <w:t>.</w:t>
      </w:r>
      <w:r w:rsidR="007C5ACC">
        <w:rPr>
          <w:color w:val="000000"/>
          <w:lang w:val="id-ID"/>
        </w:rPr>
        <w:t xml:space="preserve"> </w:t>
      </w:r>
      <w:r w:rsidR="006D186F">
        <w:rPr>
          <w:color w:val="000000"/>
          <w:lang w:val="id-ID"/>
        </w:rPr>
        <w:t>Kebahagiaan atau keharmonisan (</w:t>
      </w:r>
      <w:r w:rsidR="006D186F" w:rsidRPr="00D0555E">
        <w:rPr>
          <w:i/>
          <w:color w:val="000000"/>
          <w:lang w:val="id-ID"/>
        </w:rPr>
        <w:t>hita</w:t>
      </w:r>
      <w:r w:rsidR="006D186F">
        <w:rPr>
          <w:color w:val="000000"/>
          <w:lang w:val="id-ID"/>
        </w:rPr>
        <w:t xml:space="preserve">) </w:t>
      </w:r>
      <w:r w:rsidR="004477A0">
        <w:rPr>
          <w:color w:val="000000"/>
          <w:lang w:val="id-ID"/>
        </w:rPr>
        <w:t xml:space="preserve">hidup manusia </w:t>
      </w:r>
      <w:r w:rsidR="006D186F" w:rsidRPr="00D0555E">
        <w:rPr>
          <w:color w:val="000000"/>
          <w:lang w:val="id-ID"/>
        </w:rPr>
        <w:t>dapat</w:t>
      </w:r>
      <w:r w:rsidR="006D186F">
        <w:rPr>
          <w:color w:val="000000"/>
          <w:lang w:val="id-ID"/>
        </w:rPr>
        <w:t xml:space="preserve"> terwujud jika ada tiga </w:t>
      </w:r>
      <w:r w:rsidR="00782795">
        <w:rPr>
          <w:color w:val="000000"/>
          <w:lang w:val="id-ID"/>
        </w:rPr>
        <w:t xml:space="preserve">(tri) </w:t>
      </w:r>
      <w:r w:rsidR="006D186F">
        <w:rPr>
          <w:color w:val="000000"/>
          <w:lang w:val="id-ID"/>
        </w:rPr>
        <w:t>penyebab (</w:t>
      </w:r>
      <w:r w:rsidR="006D186F" w:rsidRPr="00E06C1B">
        <w:rPr>
          <w:i/>
          <w:color w:val="000000"/>
          <w:lang w:val="id-ID"/>
        </w:rPr>
        <w:t>karana</w:t>
      </w:r>
      <w:r w:rsidR="006D186F">
        <w:rPr>
          <w:color w:val="000000"/>
          <w:lang w:val="id-ID"/>
        </w:rPr>
        <w:t>)</w:t>
      </w:r>
      <w:r w:rsidR="004477A0">
        <w:rPr>
          <w:color w:val="000000"/>
          <w:lang w:val="id-ID"/>
        </w:rPr>
        <w:t xml:space="preserve"> </w:t>
      </w:r>
      <w:r w:rsidR="006D186F">
        <w:rPr>
          <w:color w:val="000000"/>
          <w:lang w:val="id-ID"/>
        </w:rPr>
        <w:t xml:space="preserve"> yaitu</w:t>
      </w:r>
      <w:r w:rsidR="004477A0">
        <w:rPr>
          <w:color w:val="000000"/>
          <w:lang w:val="id-ID"/>
        </w:rPr>
        <w:t>:</w:t>
      </w:r>
      <w:r w:rsidR="006D186F">
        <w:rPr>
          <w:color w:val="000000"/>
          <w:lang w:val="id-ID"/>
        </w:rPr>
        <w:t xml:space="preserve"> </w:t>
      </w:r>
      <w:r w:rsidR="004477A0">
        <w:rPr>
          <w:color w:val="000000"/>
          <w:lang w:val="id-ID"/>
        </w:rPr>
        <w:t xml:space="preserve">(1) </w:t>
      </w:r>
      <w:r w:rsidR="006D186F">
        <w:rPr>
          <w:color w:val="000000"/>
          <w:lang w:val="id-ID"/>
        </w:rPr>
        <w:t>jiwa</w:t>
      </w:r>
      <w:r w:rsidR="004477A0">
        <w:rPr>
          <w:color w:val="000000"/>
          <w:lang w:val="id-ID"/>
        </w:rPr>
        <w:t>/</w:t>
      </w:r>
      <w:r w:rsidR="004477A0">
        <w:rPr>
          <w:i/>
          <w:color w:val="000000"/>
          <w:lang w:val="id-ID"/>
        </w:rPr>
        <w:t>parhyangan</w:t>
      </w:r>
      <w:r w:rsidR="006D186F">
        <w:rPr>
          <w:color w:val="000000"/>
          <w:lang w:val="id-ID"/>
        </w:rPr>
        <w:t xml:space="preserve">, </w:t>
      </w:r>
      <w:r w:rsidR="004477A0">
        <w:rPr>
          <w:color w:val="000000"/>
          <w:lang w:val="id-ID"/>
        </w:rPr>
        <w:t xml:space="preserve">(2) </w:t>
      </w:r>
      <w:r w:rsidR="006D186F">
        <w:rPr>
          <w:color w:val="000000"/>
          <w:lang w:val="id-ID"/>
        </w:rPr>
        <w:t>tenaga</w:t>
      </w:r>
      <w:r w:rsidR="004477A0">
        <w:rPr>
          <w:color w:val="000000"/>
          <w:lang w:val="id-ID"/>
        </w:rPr>
        <w:t>/</w:t>
      </w:r>
      <w:r w:rsidR="004477A0">
        <w:rPr>
          <w:i/>
          <w:color w:val="000000"/>
          <w:lang w:val="id-ID"/>
        </w:rPr>
        <w:t>pawongan</w:t>
      </w:r>
      <w:r w:rsidR="006D186F">
        <w:rPr>
          <w:color w:val="000000"/>
          <w:lang w:val="id-ID"/>
        </w:rPr>
        <w:t xml:space="preserve">, dan </w:t>
      </w:r>
      <w:r w:rsidR="004477A0">
        <w:rPr>
          <w:color w:val="000000"/>
          <w:lang w:val="id-ID"/>
        </w:rPr>
        <w:t xml:space="preserve">(3) </w:t>
      </w:r>
      <w:r w:rsidR="006D186F">
        <w:rPr>
          <w:color w:val="000000"/>
          <w:lang w:val="id-ID"/>
        </w:rPr>
        <w:t>fisik</w:t>
      </w:r>
      <w:r w:rsidR="004477A0">
        <w:rPr>
          <w:color w:val="000000"/>
          <w:lang w:val="id-ID"/>
        </w:rPr>
        <w:t>/</w:t>
      </w:r>
      <w:r w:rsidR="004477A0">
        <w:rPr>
          <w:i/>
          <w:color w:val="000000"/>
          <w:lang w:val="id-ID"/>
        </w:rPr>
        <w:t>palemahan</w:t>
      </w:r>
      <w:r w:rsidR="006D186F">
        <w:rPr>
          <w:color w:val="000000"/>
          <w:lang w:val="id-ID"/>
        </w:rPr>
        <w:t xml:space="preserve">. </w:t>
      </w:r>
      <w:r w:rsidR="004477A0">
        <w:rPr>
          <w:color w:val="000000"/>
          <w:lang w:val="id-ID"/>
        </w:rPr>
        <w:t>Rusak atau h</w:t>
      </w:r>
      <w:r w:rsidR="006D186F">
        <w:rPr>
          <w:color w:val="000000"/>
          <w:lang w:val="id-ID"/>
        </w:rPr>
        <w:t xml:space="preserve">ilangnya salah satu dari ketiga penyebab kebahagiaan ini akan menghilangkan kebahagiaan itu. </w:t>
      </w:r>
      <w:r>
        <w:rPr>
          <w:color w:val="000000"/>
          <w:lang w:val="id-ID"/>
        </w:rPr>
        <w:t>Dalam dimensi mikrokosmos</w:t>
      </w:r>
      <w:r w:rsidR="004477A0">
        <w:rPr>
          <w:color w:val="000000"/>
          <w:lang w:val="id-ID"/>
        </w:rPr>
        <w:t xml:space="preserve"> (</w:t>
      </w:r>
      <w:r>
        <w:rPr>
          <w:color w:val="000000"/>
          <w:lang w:val="id-ID"/>
        </w:rPr>
        <w:t>manusia</w:t>
      </w:r>
      <w:r w:rsidR="004477A0">
        <w:rPr>
          <w:color w:val="000000"/>
          <w:lang w:val="id-ID"/>
        </w:rPr>
        <w:t>)</w:t>
      </w:r>
      <w:r w:rsidR="00EF06DF">
        <w:rPr>
          <w:color w:val="000000"/>
          <w:lang w:val="id-ID"/>
        </w:rPr>
        <w:t>,</w:t>
      </w:r>
      <w:r>
        <w:rPr>
          <w:color w:val="000000"/>
          <w:lang w:val="id-ID"/>
        </w:rPr>
        <w:t xml:space="preserve"> </w:t>
      </w:r>
      <w:r>
        <w:rPr>
          <w:i/>
          <w:color w:val="000000"/>
          <w:lang w:val="id-ID"/>
        </w:rPr>
        <w:t>a</w:t>
      </w:r>
      <w:r w:rsidR="006D186F" w:rsidRPr="00D0555E">
        <w:rPr>
          <w:i/>
          <w:color w:val="000000"/>
          <w:lang w:val="id-ID"/>
        </w:rPr>
        <w:t>ngga</w:t>
      </w:r>
      <w:r w:rsidR="006D186F">
        <w:rPr>
          <w:color w:val="000000"/>
          <w:lang w:val="id-ID"/>
        </w:rPr>
        <w:t xml:space="preserve"> atau badan dengan </w:t>
      </w:r>
      <w:r w:rsidR="006D186F" w:rsidRPr="00D0555E">
        <w:rPr>
          <w:i/>
          <w:color w:val="000000"/>
          <w:lang w:val="id-ID"/>
        </w:rPr>
        <w:t>prana</w:t>
      </w:r>
      <w:r w:rsidR="006D186F">
        <w:rPr>
          <w:color w:val="000000"/>
          <w:lang w:val="id-ID"/>
        </w:rPr>
        <w:t xml:space="preserve">/tenaga tanpa jiwa </w:t>
      </w:r>
      <w:r w:rsidR="009E5B50">
        <w:rPr>
          <w:color w:val="000000"/>
          <w:lang w:val="id-ID"/>
        </w:rPr>
        <w:t xml:space="preserve">pada diri manusia </w:t>
      </w:r>
      <w:r w:rsidR="006D186F">
        <w:rPr>
          <w:color w:val="000000"/>
          <w:lang w:val="id-ID"/>
        </w:rPr>
        <w:t xml:space="preserve">adalah mayat yang tidak akan </w:t>
      </w:r>
      <w:r>
        <w:rPr>
          <w:color w:val="000000"/>
          <w:lang w:val="id-ID"/>
        </w:rPr>
        <w:t>merasakan ke</w:t>
      </w:r>
      <w:r w:rsidR="006D186F">
        <w:rPr>
          <w:color w:val="000000"/>
          <w:lang w:val="id-ID"/>
        </w:rPr>
        <w:t>bahagia</w:t>
      </w:r>
      <w:r>
        <w:rPr>
          <w:color w:val="000000"/>
          <w:lang w:val="id-ID"/>
        </w:rPr>
        <w:t>an</w:t>
      </w:r>
      <w:r w:rsidR="006D186F">
        <w:rPr>
          <w:color w:val="000000"/>
          <w:lang w:val="id-ID"/>
        </w:rPr>
        <w:t xml:space="preserve">. Jiwa tanpa badan </w:t>
      </w:r>
      <w:r w:rsidR="008E630A">
        <w:rPr>
          <w:color w:val="000000"/>
          <w:lang w:val="id-ID"/>
        </w:rPr>
        <w:t xml:space="preserve">adalah </w:t>
      </w:r>
      <w:r w:rsidR="00362C2D">
        <w:rPr>
          <w:color w:val="000000"/>
          <w:lang w:val="id-ID"/>
        </w:rPr>
        <w:t xml:space="preserve">hantu yang </w:t>
      </w:r>
      <w:r w:rsidR="006D186F">
        <w:rPr>
          <w:color w:val="000000"/>
          <w:lang w:val="id-ID"/>
        </w:rPr>
        <w:t xml:space="preserve">tidak </w:t>
      </w:r>
      <w:r w:rsidR="00362C2D">
        <w:rPr>
          <w:color w:val="000000"/>
          <w:lang w:val="id-ID"/>
        </w:rPr>
        <w:t xml:space="preserve">lagi </w:t>
      </w:r>
      <w:r w:rsidR="006D186F">
        <w:rPr>
          <w:color w:val="000000"/>
          <w:lang w:val="id-ID"/>
        </w:rPr>
        <w:t>bisa berbuat apa-apa</w:t>
      </w:r>
      <w:r w:rsidR="00362C2D">
        <w:rPr>
          <w:color w:val="000000"/>
          <w:lang w:val="id-ID"/>
        </w:rPr>
        <w:t xml:space="preserve"> bagi kehidupan ini</w:t>
      </w:r>
      <w:r w:rsidR="006D186F">
        <w:rPr>
          <w:color w:val="000000"/>
          <w:lang w:val="id-ID"/>
        </w:rPr>
        <w:t>.</w:t>
      </w:r>
      <w:r w:rsidR="00362C2D">
        <w:rPr>
          <w:color w:val="000000"/>
          <w:lang w:val="id-ID"/>
        </w:rPr>
        <w:t xml:space="preserve"> Jiwa dengan badan tanpa daya adalah manusia sakit beban masyarakat.</w:t>
      </w:r>
      <w:r w:rsidR="006D186F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Dalam dimensi makrokosmos keberadaan Tuhan yang Mahakuasa </w:t>
      </w:r>
      <w:r w:rsidR="00EF06DF">
        <w:rPr>
          <w:color w:val="000000"/>
          <w:lang w:val="id-ID"/>
        </w:rPr>
        <w:t>diatas kehidupan</w:t>
      </w:r>
      <w:r>
        <w:rPr>
          <w:color w:val="000000"/>
          <w:lang w:val="id-ID"/>
        </w:rPr>
        <w:t xml:space="preserve"> manusia dan alam</w:t>
      </w:r>
      <w:r w:rsidR="00EF06DF">
        <w:rPr>
          <w:color w:val="000000"/>
          <w:lang w:val="id-ID"/>
        </w:rPr>
        <w:t xml:space="preserve"> semesta</w:t>
      </w:r>
      <w:r>
        <w:rPr>
          <w:color w:val="000000"/>
          <w:lang w:val="id-ID"/>
        </w:rPr>
        <w:t xml:space="preserve"> </w:t>
      </w:r>
      <w:r w:rsidR="00EF06DF">
        <w:rPr>
          <w:color w:val="000000"/>
          <w:lang w:val="id-ID"/>
        </w:rPr>
        <w:t>adalah</w:t>
      </w:r>
      <w:r>
        <w:rPr>
          <w:color w:val="000000"/>
          <w:lang w:val="id-ID"/>
        </w:rPr>
        <w:t xml:space="preserve"> satu kesatuan yang  utuh.</w:t>
      </w:r>
    </w:p>
    <w:p w:rsidR="006254E5" w:rsidRDefault="006254E5" w:rsidP="004477A0">
      <w:pPr>
        <w:spacing w:line="360" w:lineRule="auto"/>
        <w:ind w:firstLine="567"/>
        <w:jc w:val="both"/>
        <w:rPr>
          <w:color w:val="000000"/>
          <w:lang w:val="id-ID"/>
        </w:rPr>
      </w:pPr>
      <w:r>
        <w:rPr>
          <w:color w:val="000000" w:themeColor="text1"/>
        </w:rPr>
        <w:t xml:space="preserve">Konsep </w:t>
      </w:r>
      <w:r>
        <w:rPr>
          <w:i/>
          <w:color w:val="000000" w:themeColor="text1"/>
        </w:rPr>
        <w:t xml:space="preserve">Cucupu </w:t>
      </w:r>
      <w:proofErr w:type="gramStart"/>
      <w:r>
        <w:rPr>
          <w:i/>
          <w:color w:val="000000" w:themeColor="text1"/>
          <w:lang w:val="id-ID"/>
        </w:rPr>
        <w:t>lan</w:t>
      </w:r>
      <w:proofErr w:type="gramEnd"/>
      <w:r>
        <w:rPr>
          <w:i/>
          <w:color w:val="000000" w:themeColor="text1"/>
          <w:lang w:val="id-ID"/>
        </w:rPr>
        <w:t xml:space="preserve"> </w:t>
      </w:r>
      <w:r>
        <w:rPr>
          <w:i/>
          <w:color w:val="000000" w:themeColor="text1"/>
        </w:rPr>
        <w:t>Manik</w:t>
      </w:r>
      <w:r>
        <w:rPr>
          <w:color w:val="000000" w:themeColor="text1"/>
        </w:rPr>
        <w:t xml:space="preserve"> menegaskan bahwa akan selalu terjadi dinamika, perubahan isi membutuhkan perubahan wadah sebaliknya perubahan wadah membutuhkan perubahan isi. Sebagai contoh perubahan IPTEKS, ICT, </w:t>
      </w:r>
      <w:r>
        <w:rPr>
          <w:color w:val="000000" w:themeColor="text1"/>
          <w:lang w:val="id-ID"/>
        </w:rPr>
        <w:t>g</w:t>
      </w:r>
      <w:r>
        <w:rPr>
          <w:color w:val="000000" w:themeColor="text1"/>
        </w:rPr>
        <w:t xml:space="preserve">lobalisasi sebagai perubahan wadah membutuhkan </w:t>
      </w:r>
      <w:proofErr w:type="gramStart"/>
      <w:r>
        <w:rPr>
          <w:color w:val="000000" w:themeColor="text1"/>
        </w:rPr>
        <w:t>perubahan  sikap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mental </w:t>
      </w:r>
      <w:r>
        <w:rPr>
          <w:color w:val="000000" w:themeColor="text1"/>
        </w:rPr>
        <w:t>dan  kompetensi pada diri manusia.</w:t>
      </w:r>
      <w:r>
        <w:rPr>
          <w:color w:val="000000" w:themeColor="text1"/>
          <w:lang w:val="id-ID"/>
        </w:rPr>
        <w:t xml:space="preserve"> </w:t>
      </w:r>
      <w:r w:rsidRPr="009E5B50">
        <w:rPr>
          <w:color w:val="000000"/>
          <w:lang w:val="id-ID"/>
        </w:rPr>
        <w:t>THK</w:t>
      </w:r>
      <w:r>
        <w:rPr>
          <w:color w:val="000000"/>
        </w:rPr>
        <w:t xml:space="preserve"> meletakkan ajaran </w:t>
      </w:r>
      <w:r>
        <w:rPr>
          <w:color w:val="000000"/>
          <w:lang w:val="id-ID"/>
        </w:rPr>
        <w:t xml:space="preserve">keselarasan dan </w:t>
      </w:r>
      <w:r>
        <w:rPr>
          <w:color w:val="000000"/>
        </w:rPr>
        <w:t>keharmonisan di</w:t>
      </w:r>
      <w:r>
        <w:rPr>
          <w:color w:val="000000"/>
          <w:lang w:val="id-ID"/>
        </w:rPr>
        <w:t xml:space="preserve"> </w:t>
      </w:r>
      <w:r>
        <w:rPr>
          <w:color w:val="000000"/>
        </w:rPr>
        <w:t xml:space="preserve">antara dua hal yaitu </w:t>
      </w:r>
      <w:r>
        <w:rPr>
          <w:i/>
          <w:color w:val="000000"/>
        </w:rPr>
        <w:t xml:space="preserve">bhuwana agung </w:t>
      </w:r>
      <w:r w:rsidRPr="001F5657">
        <w:rPr>
          <w:color w:val="000000"/>
        </w:rPr>
        <w:t>(makrokosmos)</w:t>
      </w:r>
      <w:r>
        <w:rPr>
          <w:color w:val="000000"/>
        </w:rPr>
        <w:t xml:space="preserve"> dan </w:t>
      </w:r>
      <w:r>
        <w:rPr>
          <w:i/>
          <w:color w:val="000000"/>
        </w:rPr>
        <w:t xml:space="preserve">bhuwana alit </w:t>
      </w:r>
      <w:r>
        <w:rPr>
          <w:color w:val="000000"/>
        </w:rPr>
        <w:t xml:space="preserve">(mikrokosmos). Dalam perspektif </w:t>
      </w:r>
      <w:r w:rsidRPr="001F5657">
        <w:rPr>
          <w:i/>
          <w:color w:val="000000"/>
        </w:rPr>
        <w:t>bhuwana agung</w:t>
      </w:r>
      <w:r>
        <w:rPr>
          <w:color w:val="000000"/>
        </w:rPr>
        <w:t xml:space="preserve"> manusia adalah </w:t>
      </w:r>
      <w:r>
        <w:rPr>
          <w:i/>
          <w:color w:val="000000"/>
        </w:rPr>
        <w:t xml:space="preserve">bhuwana alit </w:t>
      </w:r>
      <w:r>
        <w:rPr>
          <w:color w:val="000000"/>
          <w:lang w:val="id-ID"/>
        </w:rPr>
        <w:t xml:space="preserve">sebagai </w:t>
      </w:r>
      <w:r>
        <w:rPr>
          <w:color w:val="000000"/>
        </w:rPr>
        <w:t xml:space="preserve">bagian dari </w:t>
      </w:r>
      <w:r>
        <w:rPr>
          <w:i/>
          <w:color w:val="000000"/>
        </w:rPr>
        <w:t xml:space="preserve">bhuwana agung </w:t>
      </w:r>
      <w:r>
        <w:rPr>
          <w:color w:val="000000"/>
        </w:rPr>
        <w:t xml:space="preserve">yang memiliki unsur-unsur pembentuk yang </w:t>
      </w:r>
      <w:proofErr w:type="gramStart"/>
      <w:r>
        <w:rPr>
          <w:color w:val="000000"/>
        </w:rPr>
        <w:t>sama</w:t>
      </w:r>
      <w:proofErr w:type="gramEnd"/>
      <w:r>
        <w:rPr>
          <w:color w:val="000000"/>
        </w:rPr>
        <w:t xml:space="preserve"> (</w:t>
      </w:r>
      <w:r>
        <w:rPr>
          <w:color w:val="000000"/>
          <w:lang w:val="id-ID"/>
        </w:rPr>
        <w:t xml:space="preserve">Acwin </w:t>
      </w:r>
      <w:r>
        <w:rPr>
          <w:color w:val="000000"/>
        </w:rPr>
        <w:t>Dwijendra, 2003).</w:t>
      </w:r>
    </w:p>
    <w:p w:rsidR="00F22B38" w:rsidRPr="00F22B38" w:rsidRDefault="00F22B38" w:rsidP="004477A0">
      <w:pPr>
        <w:spacing w:line="360" w:lineRule="auto"/>
        <w:ind w:firstLine="567"/>
        <w:jc w:val="both"/>
        <w:rPr>
          <w:color w:val="000000"/>
          <w:lang w:val="id-ID"/>
        </w:rPr>
      </w:pPr>
    </w:p>
    <w:p w:rsidR="004477A0" w:rsidRPr="00F22B38" w:rsidRDefault="00F22B38" w:rsidP="006A443B">
      <w:pPr>
        <w:autoSpaceDE w:val="0"/>
        <w:autoSpaceDN w:val="0"/>
        <w:adjustRightInd w:val="0"/>
        <w:jc w:val="center"/>
        <w:rPr>
          <w:b/>
          <w:lang w:val="id-ID"/>
        </w:rPr>
      </w:pPr>
      <w:r w:rsidRPr="00F22B38">
        <w:rPr>
          <w:b/>
          <w:lang w:val="id-ID"/>
        </w:rPr>
        <w:t xml:space="preserve">C. </w:t>
      </w:r>
      <w:r w:rsidR="006A443B">
        <w:rPr>
          <w:b/>
          <w:lang w:val="id-ID"/>
        </w:rPr>
        <w:t xml:space="preserve">Penguatan </w:t>
      </w:r>
      <w:r w:rsidR="00EF06DF">
        <w:rPr>
          <w:b/>
          <w:lang w:val="id-ID"/>
        </w:rPr>
        <w:t xml:space="preserve">Nilai dan Moralitas </w:t>
      </w:r>
      <w:r w:rsidR="006A443B">
        <w:rPr>
          <w:b/>
          <w:lang w:val="id-ID"/>
        </w:rPr>
        <w:t xml:space="preserve"> Pendidikan Kejuruan dan Vokasi melalui Kearifan Lokal </w:t>
      </w:r>
      <w:r>
        <w:rPr>
          <w:b/>
          <w:lang w:val="id-ID"/>
        </w:rPr>
        <w:t xml:space="preserve">THK </w:t>
      </w:r>
    </w:p>
    <w:p w:rsidR="00F22B38" w:rsidRDefault="009E5B50" w:rsidP="00EF06DF">
      <w:pPr>
        <w:autoSpaceDE w:val="0"/>
        <w:autoSpaceDN w:val="0"/>
        <w:adjustRightInd w:val="0"/>
        <w:spacing w:before="120" w:line="360" w:lineRule="auto"/>
        <w:ind w:firstLine="544"/>
        <w:jc w:val="both"/>
        <w:rPr>
          <w:lang w:val="id-ID"/>
        </w:rPr>
      </w:pPr>
      <w:r>
        <w:rPr>
          <w:lang w:val="id-ID"/>
        </w:rPr>
        <w:t>THK</w:t>
      </w:r>
      <w:r w:rsidR="006D186F">
        <w:t xml:space="preserve"> itu adalah hukum Tuhan, hukum alam, dan hukum kebersamaan. </w:t>
      </w:r>
      <w:proofErr w:type="gramStart"/>
      <w:r w:rsidR="006D186F">
        <w:t>Memuja Tuhan (</w:t>
      </w:r>
      <w:r w:rsidR="006D186F" w:rsidRPr="00CF19C3">
        <w:rPr>
          <w:i/>
        </w:rPr>
        <w:t>parhyangan</w:t>
      </w:r>
      <w:r w:rsidR="006D186F">
        <w:t>) harus dalam kerangka menguatkan kesadaran pemeliharaan alam (</w:t>
      </w:r>
      <w:r w:rsidR="006D186F" w:rsidRPr="004477A0">
        <w:rPr>
          <w:i/>
        </w:rPr>
        <w:t>palemahan</w:t>
      </w:r>
      <w:r w:rsidR="006D186F">
        <w:t>) dan mengembangkan kebersamaan (</w:t>
      </w:r>
      <w:r w:rsidR="006D186F" w:rsidRPr="004477A0">
        <w:rPr>
          <w:i/>
        </w:rPr>
        <w:t>pawongan</w:t>
      </w:r>
      <w:r w:rsidR="006D186F">
        <w:t>).</w:t>
      </w:r>
      <w:proofErr w:type="gramEnd"/>
      <w:r w:rsidR="007C5ACC">
        <w:rPr>
          <w:lang w:val="id-ID"/>
        </w:rPr>
        <w:t xml:space="preserve"> </w:t>
      </w:r>
      <w:proofErr w:type="gramStart"/>
      <w:r w:rsidR="006D186F" w:rsidRPr="00CF19C3">
        <w:rPr>
          <w:i/>
        </w:rPr>
        <w:t>Parhyangan</w:t>
      </w:r>
      <w:r w:rsidR="006D186F">
        <w:t xml:space="preserve"> yang dibangun di desa pakraman, di rumah, di </w:t>
      </w:r>
      <w:r w:rsidR="00F22B38">
        <w:rPr>
          <w:lang w:val="id-ID"/>
        </w:rPr>
        <w:t xml:space="preserve">lembaga pendidikan seperti </w:t>
      </w:r>
      <w:r w:rsidR="006D186F">
        <w:rPr>
          <w:lang w:val="id-ID"/>
        </w:rPr>
        <w:t>sekolah/kampus</w:t>
      </w:r>
      <w:r w:rsidR="006D186F">
        <w:t xml:space="preserve"> dimaksudka</w:t>
      </w:r>
      <w:r w:rsidR="004477A0">
        <w:t xml:space="preserve">n untuk menguatkan diri </w:t>
      </w:r>
      <w:r w:rsidR="004477A0">
        <w:rPr>
          <w:lang w:val="id-ID"/>
        </w:rPr>
        <w:t>peserta didik</w:t>
      </w:r>
      <w:r w:rsidR="006D186F">
        <w:t>, pendidik, tenaga kependidikan, masyarakat dalam mengembangkan profesi, memelihara lingkungan, dan membangun kebersamaan diantara sesama warga.</w:t>
      </w:r>
      <w:proofErr w:type="gramEnd"/>
      <w:r w:rsidR="004477A0">
        <w:rPr>
          <w:lang w:val="id-ID"/>
        </w:rPr>
        <w:t xml:space="preserve"> </w:t>
      </w:r>
      <w:r w:rsidR="006D186F">
        <w:t xml:space="preserve">Parhyangan difungsikan untuk mengembangkan diri manusia itu sendiri sebagai bagian dari orang </w:t>
      </w:r>
      <w:proofErr w:type="gramStart"/>
      <w:r w:rsidR="006D186F">
        <w:t>lain</w:t>
      </w:r>
      <w:proofErr w:type="gramEnd"/>
      <w:r w:rsidR="006D186F">
        <w:t xml:space="preserve"> sehingga siap melayani sesama bukan untuk kepentingan diri yang eksklusif. Ilmu itu bukan untuk eksklusif </w:t>
      </w:r>
      <w:proofErr w:type="gramStart"/>
      <w:r w:rsidR="006D186F">
        <w:t>tetapi  untuk</w:t>
      </w:r>
      <w:proofErr w:type="gramEnd"/>
      <w:r w:rsidR="006D186F">
        <w:t xml:space="preserve"> integratif. Inilah yang dipakai bekal dan modal oleh orang yang memiliki ilmu atau memiliki kompetensi untuk melayani orang lain.  Melayani orang </w:t>
      </w:r>
      <w:proofErr w:type="gramStart"/>
      <w:r w:rsidR="006D186F">
        <w:t>lain</w:t>
      </w:r>
      <w:proofErr w:type="gramEnd"/>
      <w:r w:rsidR="006D186F">
        <w:t xml:space="preserve"> tanpa bekal </w:t>
      </w:r>
      <w:r w:rsidR="006D186F">
        <w:lastRenderedPageBreak/>
        <w:t xml:space="preserve">kompetensi adalah niscaya. </w:t>
      </w:r>
      <w:proofErr w:type="gramStart"/>
      <w:r w:rsidR="006D186F">
        <w:t xml:space="preserve">Sehingga parhyangan yang dibangun di </w:t>
      </w:r>
      <w:r w:rsidR="004477A0">
        <w:rPr>
          <w:lang w:val="id-ID"/>
        </w:rPr>
        <w:t>lembaga pendidikan</w:t>
      </w:r>
      <w:r w:rsidR="006D186F">
        <w:t xml:space="preserve"> itu adalah untuk menghilangkan ego manusia, yakni perubahan dari </w:t>
      </w:r>
      <w:r w:rsidR="006D186F" w:rsidRPr="00C404F4">
        <w:rPr>
          <w:i/>
        </w:rPr>
        <w:t>wiswawara</w:t>
      </w:r>
      <w:r w:rsidR="006D186F">
        <w:t xml:space="preserve"> (eksklusif) menjadi </w:t>
      </w:r>
      <w:r w:rsidR="006D186F" w:rsidRPr="00C404F4">
        <w:rPr>
          <w:i/>
        </w:rPr>
        <w:t>wiswamitra</w:t>
      </w:r>
      <w:r w:rsidR="006D186F">
        <w:t xml:space="preserve"> (integratif).</w:t>
      </w:r>
      <w:proofErr w:type="gramEnd"/>
      <w:r w:rsidR="006D186F">
        <w:t xml:space="preserve"> Akibatnya </w:t>
      </w:r>
      <w:proofErr w:type="gramStart"/>
      <w:r w:rsidR="006D186F">
        <w:t>akan</w:t>
      </w:r>
      <w:proofErr w:type="gramEnd"/>
      <w:r w:rsidR="006D186F">
        <w:t xml:space="preserve"> selalu ada sikap mental melayani dan bukan dilayani.</w:t>
      </w:r>
      <w:r w:rsidR="00F22B38">
        <w:rPr>
          <w:lang w:val="id-ID"/>
        </w:rPr>
        <w:t xml:space="preserve"> </w:t>
      </w:r>
    </w:p>
    <w:p w:rsidR="00EF06DF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color w:val="000000"/>
          <w:lang w:val="id-ID"/>
        </w:rPr>
      </w:pPr>
      <w:proofErr w:type="gramStart"/>
      <w:r>
        <w:t>Tidak ada yang bisa dilakukan dengan sempurna tanpa kekuatan moral dan keteguhan mental.</w:t>
      </w:r>
      <w:proofErr w:type="gramEnd"/>
      <w:r>
        <w:t xml:space="preserve"> </w:t>
      </w:r>
      <w:r w:rsidRPr="009463E0">
        <w:t xml:space="preserve">Dalam </w:t>
      </w:r>
      <w:r w:rsidR="00F22B38">
        <w:rPr>
          <w:lang w:val="id-ID"/>
        </w:rPr>
        <w:t>THK</w:t>
      </w:r>
      <w:r w:rsidRPr="009463E0">
        <w:t xml:space="preserve"> moral dan mental</w:t>
      </w:r>
      <w:r>
        <w:rPr>
          <w:b/>
          <w:color w:val="000000"/>
        </w:rPr>
        <w:t xml:space="preserve"> </w:t>
      </w:r>
      <w:proofErr w:type="gramStart"/>
      <w:r w:rsidRPr="009463E0">
        <w:rPr>
          <w:color w:val="000000"/>
        </w:rPr>
        <w:t>akan</w:t>
      </w:r>
      <w:proofErr w:type="gramEnd"/>
      <w:r w:rsidRPr="009463E0">
        <w:rPr>
          <w:color w:val="000000"/>
        </w:rPr>
        <w:t xml:space="preserve"> kuat apabila alam dan lingkungannya baik</w:t>
      </w:r>
      <w:r>
        <w:rPr>
          <w:b/>
          <w:color w:val="000000"/>
        </w:rPr>
        <w:t>.</w:t>
      </w:r>
      <w:r w:rsidRPr="009463E0">
        <w:rPr>
          <w:b/>
          <w:color w:val="000000"/>
          <w:lang w:val="id-ID"/>
        </w:rPr>
        <w:t xml:space="preserve"> </w:t>
      </w:r>
      <w:proofErr w:type="gramStart"/>
      <w:r>
        <w:rPr>
          <w:color w:val="000000"/>
        </w:rPr>
        <w:t xml:space="preserve">Maka pertama-tama </w:t>
      </w:r>
      <w:r w:rsidR="00EF06DF">
        <w:rPr>
          <w:color w:val="000000"/>
          <w:lang w:val="id-ID"/>
        </w:rPr>
        <w:t xml:space="preserve">pengembangan pendidikan kejuruan dan vokasi </w:t>
      </w:r>
      <w:r>
        <w:rPr>
          <w:color w:val="000000"/>
        </w:rPr>
        <w:t xml:space="preserve">harus </w:t>
      </w:r>
      <w:r w:rsidR="00EF06DF">
        <w:rPr>
          <w:color w:val="000000"/>
          <w:lang w:val="id-ID"/>
        </w:rPr>
        <w:t xml:space="preserve">memperhatikan </w:t>
      </w:r>
      <w:r>
        <w:rPr>
          <w:color w:val="000000"/>
        </w:rPr>
        <w:t>pelestarian alam (</w:t>
      </w:r>
      <w:r w:rsidRPr="00C404F4">
        <w:rPr>
          <w:i/>
          <w:color w:val="000000"/>
        </w:rPr>
        <w:t>bhuta hita</w:t>
      </w:r>
      <w:r>
        <w:rPr>
          <w:color w:val="000000"/>
        </w:rPr>
        <w:t>) terlebih dahulu.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Menguatkan bathin hanya untuk bathin tanpa diekspresikan untuk perbaikan sesama dan pelestarian alam itu omong kosong.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Pendidikan membutuhkan lingkungan terkondisi.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Seni bukan untuk seni, ilmu bukan untuk ilmu.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Perlu sinergi bahwa keindahan harus diwujudkan untuk sesama.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Ilmu itu memudahkan hidup dan seni itu menghaluskan hidup.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Kebenaran menghasilkan kesucian, kesucian menghasilkan kedamaian.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Keindahan diwujudkan kepada kesucian dan kesucian membentuk keindahan.</w:t>
      </w:r>
      <w:proofErr w:type="gramEnd"/>
      <w:r>
        <w:rPr>
          <w:color w:val="000000"/>
        </w:rPr>
        <w:t xml:space="preserve"> 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rStyle w:val="verdana8point"/>
          <w:lang w:val="id-ID"/>
        </w:rPr>
      </w:pPr>
      <w:r>
        <w:rPr>
          <w:rStyle w:val="longtext"/>
          <w:shd w:val="clear" w:color="auto" w:fill="FFFFFF"/>
        </w:rPr>
        <w:t xml:space="preserve">Untuk memajukan pendidikan kejuruan </w:t>
      </w:r>
      <w:r w:rsidR="00EF06DF">
        <w:rPr>
          <w:rStyle w:val="longtext"/>
          <w:shd w:val="clear" w:color="auto" w:fill="FFFFFF"/>
          <w:lang w:val="id-ID"/>
        </w:rPr>
        <w:t>dan vokasi melalui THK,</w:t>
      </w:r>
      <w:r>
        <w:rPr>
          <w:rStyle w:val="longtext"/>
          <w:shd w:val="clear" w:color="auto" w:fill="FFFFFF"/>
        </w:rPr>
        <w:t xml:space="preserve"> harus ada wawasan dan pandangan budaya yang kuat sehingga seberapa pun majunya pergerakan </w:t>
      </w:r>
      <w:r w:rsidR="00EF06DF">
        <w:rPr>
          <w:rStyle w:val="longtext"/>
          <w:shd w:val="clear" w:color="auto" w:fill="FFFFFF"/>
          <w:lang w:val="id-ID"/>
        </w:rPr>
        <w:t xml:space="preserve">perubahan global, </w:t>
      </w:r>
      <w:r>
        <w:rPr>
          <w:rStyle w:val="longtext"/>
          <w:shd w:val="clear" w:color="auto" w:fill="FFFFFF"/>
        </w:rPr>
        <w:t xml:space="preserve">masyarakat tidak kehilangan akar kepribadiannya. </w:t>
      </w:r>
      <w:proofErr w:type="gramStart"/>
      <w:r w:rsidRPr="00852A39">
        <w:rPr>
          <w:rStyle w:val="verdana8point"/>
          <w:shd w:val="clear" w:color="auto" w:fill="FFFFFF" w:themeFill="background1"/>
        </w:rPr>
        <w:t xml:space="preserve">Pendidikan </w:t>
      </w:r>
      <w:r w:rsidR="00EF06DF">
        <w:rPr>
          <w:rStyle w:val="verdana8point"/>
          <w:shd w:val="clear" w:color="auto" w:fill="FFFFFF" w:themeFill="background1"/>
          <w:lang w:val="id-ID"/>
        </w:rPr>
        <w:t xml:space="preserve">kejuruan dan vokasi </w:t>
      </w:r>
      <w:r w:rsidRPr="00852A39">
        <w:rPr>
          <w:rStyle w:val="verdana8point"/>
          <w:shd w:val="clear" w:color="auto" w:fill="FFFFFF" w:themeFill="background1"/>
        </w:rPr>
        <w:t>harus melahirkan manusia yang memiliki kemampuan mengelola hidupnya dengan baik dan benar.</w:t>
      </w:r>
      <w:proofErr w:type="gramEnd"/>
      <w:r w:rsidRPr="00852A39">
        <w:rPr>
          <w:rStyle w:val="verdana8point"/>
          <w:shd w:val="clear" w:color="auto" w:fill="FFFFFF" w:themeFill="background1"/>
        </w:rPr>
        <w:t xml:space="preserve"> Tanpa membangun karakter yang luhur pendidikan itu </w:t>
      </w:r>
      <w:proofErr w:type="gramStart"/>
      <w:r w:rsidRPr="00852A39">
        <w:rPr>
          <w:rStyle w:val="verdana8point"/>
          <w:shd w:val="clear" w:color="auto" w:fill="FFFFFF" w:themeFill="background1"/>
        </w:rPr>
        <w:t>akan</w:t>
      </w:r>
      <w:proofErr w:type="gramEnd"/>
      <w:r w:rsidRPr="00852A39">
        <w:rPr>
          <w:rStyle w:val="verdana8point"/>
          <w:shd w:val="clear" w:color="auto" w:fill="FFFFFF" w:themeFill="background1"/>
        </w:rPr>
        <w:t xml:space="preserve"> menimbulkan dosa sosial.</w:t>
      </w:r>
      <w:r w:rsidRPr="00852A39">
        <w:rPr>
          <w:rStyle w:val="verdana8point"/>
        </w:rPr>
        <w:t xml:space="preserve"> </w:t>
      </w:r>
      <w:r w:rsidRPr="00852A39">
        <w:rPr>
          <w:rStyle w:val="verdana8point"/>
          <w:shd w:val="clear" w:color="auto" w:fill="FFFFFF" w:themeFill="background1"/>
        </w:rPr>
        <w:t xml:space="preserve">Kalau sekolah menyelenggarakan pendidikan untuk mengajar peserta didik hanya untuk mencari nafkah, maka pendidikan itu tidak </w:t>
      </w:r>
      <w:proofErr w:type="gramStart"/>
      <w:r w:rsidRPr="00852A39">
        <w:rPr>
          <w:rStyle w:val="verdana8point"/>
          <w:shd w:val="clear" w:color="auto" w:fill="FFFFFF" w:themeFill="background1"/>
        </w:rPr>
        <w:t>akan</w:t>
      </w:r>
      <w:proofErr w:type="gramEnd"/>
      <w:r w:rsidRPr="00852A39">
        <w:rPr>
          <w:rStyle w:val="verdana8point"/>
          <w:shd w:val="clear" w:color="auto" w:fill="FFFFFF" w:themeFill="background1"/>
        </w:rPr>
        <w:t xml:space="preserve"> membawa perbaikan hidup dalam masyarakat</w:t>
      </w:r>
      <w:r w:rsidRPr="00852A39">
        <w:rPr>
          <w:rStyle w:val="verdana8point"/>
        </w:rPr>
        <w:t xml:space="preserve">. </w:t>
      </w:r>
      <w:proofErr w:type="gramStart"/>
      <w:r w:rsidRPr="00852A39">
        <w:rPr>
          <w:rStyle w:val="verdana8point"/>
        </w:rPr>
        <w:t xml:space="preserve">Menyadari hal ini </w:t>
      </w:r>
      <w:r w:rsidRPr="00852A39">
        <w:rPr>
          <w:rStyle w:val="verdana8point"/>
          <w:shd w:val="clear" w:color="auto" w:fill="FFFFFF" w:themeFill="background1"/>
        </w:rPr>
        <w:t xml:space="preserve">pendidikan </w:t>
      </w:r>
      <w:r>
        <w:rPr>
          <w:rStyle w:val="verdana8point"/>
          <w:shd w:val="clear" w:color="auto" w:fill="FFFFFF" w:themeFill="background1"/>
        </w:rPr>
        <w:t xml:space="preserve">harus diselenggarakan </w:t>
      </w:r>
      <w:r w:rsidRPr="00852A39">
        <w:rPr>
          <w:rStyle w:val="verdana8point"/>
          <w:shd w:val="clear" w:color="auto" w:fill="FFFFFF" w:themeFill="background1"/>
        </w:rPr>
        <w:t>dengan nilai tambah moralitas dan kebudayaan</w:t>
      </w:r>
      <w:r w:rsidRPr="00852A39">
        <w:rPr>
          <w:rStyle w:val="verdana8point"/>
        </w:rPr>
        <w:t>.</w:t>
      </w:r>
      <w:proofErr w:type="gramEnd"/>
      <w:r>
        <w:rPr>
          <w:rStyle w:val="verdana8point"/>
        </w:rPr>
        <w:t xml:space="preserve"> </w:t>
      </w:r>
    </w:p>
    <w:p w:rsidR="00F22B38" w:rsidRDefault="00F22B38" w:rsidP="00F22B38">
      <w:pPr>
        <w:autoSpaceDE w:val="0"/>
        <w:autoSpaceDN w:val="0"/>
        <w:adjustRightInd w:val="0"/>
        <w:spacing w:line="360" w:lineRule="auto"/>
        <w:ind w:firstLine="544"/>
        <w:jc w:val="center"/>
        <w:rPr>
          <w:rStyle w:val="verdana8point"/>
          <w:lang w:val="id-ID"/>
        </w:rPr>
      </w:pPr>
    </w:p>
    <w:p w:rsidR="00F22B38" w:rsidRPr="00F22B38" w:rsidRDefault="00F22B38" w:rsidP="00F22B38">
      <w:pPr>
        <w:autoSpaceDE w:val="0"/>
        <w:autoSpaceDN w:val="0"/>
        <w:adjustRightInd w:val="0"/>
        <w:spacing w:line="360" w:lineRule="auto"/>
        <w:ind w:firstLine="544"/>
        <w:jc w:val="center"/>
        <w:rPr>
          <w:rStyle w:val="verdana8point"/>
          <w:b/>
          <w:lang w:val="id-ID"/>
        </w:rPr>
      </w:pPr>
      <w:r w:rsidRPr="00F22B38">
        <w:rPr>
          <w:rStyle w:val="verdana8point"/>
          <w:b/>
          <w:lang w:val="id-ID"/>
        </w:rPr>
        <w:t xml:space="preserve">D. THK dan </w:t>
      </w:r>
      <w:r w:rsidR="00B55A51">
        <w:rPr>
          <w:rStyle w:val="verdana8point"/>
          <w:b/>
          <w:lang w:val="id-ID"/>
        </w:rPr>
        <w:t>Budaya</w:t>
      </w:r>
      <w:r w:rsidRPr="00F22B38">
        <w:rPr>
          <w:rStyle w:val="verdana8point"/>
          <w:b/>
          <w:lang w:val="id-ID"/>
        </w:rPr>
        <w:t xml:space="preserve"> Masyarakat </w:t>
      </w:r>
      <w:r w:rsidR="00FD2F78">
        <w:rPr>
          <w:rStyle w:val="verdana8point"/>
          <w:b/>
          <w:lang w:val="id-ID"/>
        </w:rPr>
        <w:t>Kejuruan</w:t>
      </w:r>
      <w:r w:rsidR="008137CE">
        <w:rPr>
          <w:rStyle w:val="verdana8point"/>
          <w:b/>
          <w:lang w:val="id-ID"/>
        </w:rPr>
        <w:t xml:space="preserve"> di Bali</w:t>
      </w:r>
    </w:p>
    <w:p w:rsidR="00B55A51" w:rsidRDefault="00FD2F78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lang w:val="id-ID"/>
        </w:rPr>
      </w:pPr>
      <w:r>
        <w:rPr>
          <w:rStyle w:val="longtext"/>
          <w:shd w:val="clear" w:color="auto" w:fill="FFFFFF"/>
          <w:lang w:val="id-ID"/>
        </w:rPr>
        <w:t xml:space="preserve">Masyarakat kejuruan adalah masyarakat kreatif dan produktif dalam memenuhi keseluruhan aspek kehidupannya mulai dari fisik sampai dengan spiritual. </w:t>
      </w:r>
      <w:r w:rsidR="000E17F3">
        <w:rPr>
          <w:rStyle w:val="longtext"/>
          <w:shd w:val="clear" w:color="auto" w:fill="FFFFFF"/>
          <w:lang w:val="id-ID"/>
        </w:rPr>
        <w:t xml:space="preserve">Masyarakat kejuruan adalah masyarakat transformatif yang tumbuh dan bekembang bersama-sama memenuhi kebutuhan hidupnya secara seimbang dan melembaga. </w:t>
      </w:r>
      <w:proofErr w:type="gramStart"/>
      <w:r w:rsidR="006D186F">
        <w:rPr>
          <w:rStyle w:val="longtext"/>
          <w:shd w:val="clear" w:color="auto" w:fill="FFFFFF"/>
        </w:rPr>
        <w:t xml:space="preserve">Penjabaran hakekat dan visi kerja bagi masyarakat </w:t>
      </w:r>
      <w:r w:rsidR="008137CE">
        <w:rPr>
          <w:rStyle w:val="longtext"/>
          <w:shd w:val="clear" w:color="auto" w:fill="FFFFFF"/>
          <w:lang w:val="id-ID"/>
        </w:rPr>
        <w:t xml:space="preserve">kejuruan </w:t>
      </w:r>
      <w:r w:rsidR="006D186F">
        <w:rPr>
          <w:rStyle w:val="longtext"/>
          <w:shd w:val="clear" w:color="auto" w:fill="FFFFFF"/>
        </w:rPr>
        <w:t>terkait dengan pendidikan untuk dunia kerja dan kecakapan hidup (</w:t>
      </w:r>
      <w:r w:rsidR="006D186F" w:rsidRPr="009A46E7">
        <w:rPr>
          <w:rStyle w:val="longtext"/>
          <w:i/>
          <w:shd w:val="clear" w:color="auto" w:fill="FFFFFF"/>
        </w:rPr>
        <w:t>life skill</w:t>
      </w:r>
      <w:r w:rsidR="006D186F">
        <w:rPr>
          <w:rStyle w:val="longtext"/>
          <w:shd w:val="clear" w:color="auto" w:fill="FFFFFF"/>
        </w:rPr>
        <w:t>) bentuknya ada di desa pakramanan dan banjar.</w:t>
      </w:r>
      <w:proofErr w:type="gramEnd"/>
      <w:r w:rsidR="006D186F">
        <w:rPr>
          <w:rStyle w:val="longtext"/>
          <w:shd w:val="clear" w:color="auto" w:fill="FFFFFF"/>
        </w:rPr>
        <w:t xml:space="preserve"> </w:t>
      </w:r>
      <w:proofErr w:type="gramStart"/>
      <w:r w:rsidR="006D186F" w:rsidRPr="0065461B">
        <w:t xml:space="preserve">Dalam desa </w:t>
      </w:r>
      <w:r w:rsidR="006D186F">
        <w:t>pakraman</w:t>
      </w:r>
      <w:r w:rsidR="006D186F" w:rsidRPr="0065461B">
        <w:t xml:space="preserve"> </w:t>
      </w:r>
      <w:r w:rsidR="006D186F">
        <w:t>ada</w:t>
      </w:r>
      <w:r w:rsidR="006D186F" w:rsidRPr="0065461B">
        <w:t xml:space="preserve"> desa </w:t>
      </w:r>
      <w:r w:rsidR="006D186F" w:rsidRPr="001C57AC">
        <w:rPr>
          <w:i/>
        </w:rPr>
        <w:t>dresta</w:t>
      </w:r>
      <w:r w:rsidR="006D186F">
        <w:t xml:space="preserve"> atau kebiasaan-kebiasaan atau tradisi adat istiadat yang </w:t>
      </w:r>
      <w:r w:rsidR="006D186F">
        <w:lastRenderedPageBreak/>
        <w:t>diyakini dan dijalankan</w:t>
      </w:r>
      <w:r w:rsidR="006D186F" w:rsidRPr="00D275D6">
        <w:t>.</w:t>
      </w:r>
      <w:proofErr w:type="gramEnd"/>
      <w:r w:rsidR="006D186F" w:rsidRPr="00D275D6">
        <w:t xml:space="preserve"> </w:t>
      </w:r>
      <w:proofErr w:type="gramStart"/>
      <w:r w:rsidR="006D186F" w:rsidRPr="00D275D6">
        <w:t xml:space="preserve">Desa </w:t>
      </w:r>
      <w:r w:rsidR="006D186F">
        <w:t>pakraman adalah organisasi setingkat desa yang memiliki anggota atau warga desa sebagai pawongan, batas-batas wilayah sebagai palemahan, kahyangan tiga sebagai parhyangan.</w:t>
      </w:r>
      <w:proofErr w:type="gramEnd"/>
      <w:r w:rsidR="006D186F">
        <w:t xml:space="preserve"> 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lang w:val="id-ID"/>
        </w:rPr>
      </w:pPr>
      <w:proofErr w:type="gramStart"/>
      <w:r w:rsidRPr="00A977F7">
        <w:t>D</w:t>
      </w:r>
      <w:r>
        <w:t>esa</w:t>
      </w:r>
      <w:r w:rsidRPr="00A977F7">
        <w:t xml:space="preserve"> pakraman pada hakikatnya adalah lembaga sosial religius Hinduistis</w:t>
      </w:r>
      <w:r w:rsidR="000E17F3">
        <w:rPr>
          <w:lang w:val="id-ID"/>
        </w:rPr>
        <w:t xml:space="preserve"> yang kental dengan nilai-nilai kejuruan/vokasi</w:t>
      </w:r>
      <w:r w:rsidRPr="00A977F7">
        <w:t>.</w:t>
      </w:r>
      <w:proofErr w:type="gramEnd"/>
      <w:r>
        <w:t xml:space="preserve"> </w:t>
      </w:r>
      <w:proofErr w:type="gramStart"/>
      <w:r>
        <w:t>Dalam setiap desa pakraman terdapat kahyangan tiga yaitu Pura Desa, Pura Puseh, dan Pura Dalem.</w:t>
      </w:r>
      <w:proofErr w:type="gramEnd"/>
      <w:r>
        <w:t xml:space="preserve"> Ketiga pura ini mewadahi pemujaan kepada Brahma di Pura Desa sebagai pencipta (</w:t>
      </w:r>
      <w:r>
        <w:rPr>
          <w:i/>
        </w:rPr>
        <w:t>u</w:t>
      </w:r>
      <w:r w:rsidRPr="00365F88">
        <w:rPr>
          <w:i/>
        </w:rPr>
        <w:t>tpati</w:t>
      </w:r>
      <w:r>
        <w:t>)</w:t>
      </w:r>
      <w:proofErr w:type="gramStart"/>
      <w:r>
        <w:t>,  Wisnu</w:t>
      </w:r>
      <w:proofErr w:type="gramEnd"/>
      <w:r>
        <w:t xml:space="preserve"> sebagai pemelihara (</w:t>
      </w:r>
      <w:r>
        <w:rPr>
          <w:i/>
        </w:rPr>
        <w:t>s</w:t>
      </w:r>
      <w:r w:rsidRPr="00365F88">
        <w:rPr>
          <w:i/>
        </w:rPr>
        <w:t>titi</w:t>
      </w:r>
      <w:r>
        <w:t>) di Pura Puseh, dan Siwa di Pura Dalem sebagai pelebur (</w:t>
      </w:r>
      <w:r>
        <w:rPr>
          <w:i/>
        </w:rPr>
        <w:t>p</w:t>
      </w:r>
      <w:r w:rsidRPr="00365F88">
        <w:rPr>
          <w:i/>
        </w:rPr>
        <w:t>ralina</w:t>
      </w:r>
      <w:r>
        <w:t xml:space="preserve">). Brahma, Wisnu, </w:t>
      </w:r>
      <w:r w:rsidR="000E17F3">
        <w:rPr>
          <w:lang w:val="id-ID"/>
        </w:rPr>
        <w:t xml:space="preserve">dan </w:t>
      </w:r>
      <w:r>
        <w:t xml:space="preserve">Siwa disebut Tri Murti dan fungsinya yaitu </w:t>
      </w:r>
      <w:r w:rsidRPr="00365F88">
        <w:rPr>
          <w:i/>
        </w:rPr>
        <w:t>utpati, stiti, pralina</w:t>
      </w:r>
      <w:r>
        <w:t xml:space="preserve"> disebut Tri Kona. Lalu </w:t>
      </w:r>
      <w:proofErr w:type="gramStart"/>
      <w:r>
        <w:t>apa</w:t>
      </w:r>
      <w:proofErr w:type="gramEnd"/>
      <w:r>
        <w:t xml:space="preserve"> kaitannya dengan pendidikan dunia kerja? 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lang w:val="id-ID"/>
        </w:rPr>
      </w:pPr>
      <w:r w:rsidRPr="0065461B">
        <w:t xml:space="preserve">Tri Kona </w:t>
      </w:r>
      <w:r>
        <w:t>(</w:t>
      </w:r>
      <w:r w:rsidRPr="00365F88">
        <w:rPr>
          <w:i/>
        </w:rPr>
        <w:t>Utpati, Stiti, Pralina</w:t>
      </w:r>
      <w:proofErr w:type="gramStart"/>
      <w:r>
        <w:t>)  mewadahi</w:t>
      </w:r>
      <w:proofErr w:type="gramEnd"/>
      <w:r>
        <w:t xml:space="preserve"> konsep inovasi, kreativitas, budaya preservatif, dan budaya progresif. </w:t>
      </w:r>
      <w:proofErr w:type="gramStart"/>
      <w:r>
        <w:t>Terbuka terhadap pengaruh global tetapi tetap mengakar pada budaya dan identitas diri sendiri (teori pohon).</w:t>
      </w:r>
      <w:proofErr w:type="gramEnd"/>
      <w:r>
        <w:t xml:space="preserve"> </w:t>
      </w:r>
      <w:proofErr w:type="gramStart"/>
      <w:r>
        <w:t>Inovasi, kreativitas, dan perubahan</w:t>
      </w:r>
      <w:r w:rsidRPr="0065461B">
        <w:t xml:space="preserve"> </w:t>
      </w:r>
      <w:r>
        <w:t>memungkinkan pada dua sisi berlawanan yaitu membangun atau merusak.</w:t>
      </w:r>
      <w:proofErr w:type="gramEnd"/>
      <w:r>
        <w:t xml:space="preserve"> </w:t>
      </w:r>
      <w:proofErr w:type="gramStart"/>
      <w:r>
        <w:t xml:space="preserve">Agar perubahan itu memberi nilai positif dan membangun, Desa pakraman mengenal ajaran </w:t>
      </w:r>
      <w:r w:rsidRPr="0065461B">
        <w:t xml:space="preserve">Tri Guna </w:t>
      </w:r>
      <w:r>
        <w:t>(</w:t>
      </w:r>
      <w:r w:rsidRPr="00365F88">
        <w:rPr>
          <w:i/>
        </w:rPr>
        <w:t>Sattwam, Rajas, Tamas</w:t>
      </w:r>
      <w:r>
        <w:t>).</w:t>
      </w:r>
      <w:proofErr w:type="gramEnd"/>
      <w:r>
        <w:t xml:space="preserve"> </w:t>
      </w:r>
      <w:r w:rsidRPr="0065461B">
        <w:t>Tri Gun</w:t>
      </w:r>
      <w:r>
        <w:t>a yang</w:t>
      </w:r>
      <w:r w:rsidRPr="0065461B">
        <w:t xml:space="preserve"> terkendali </w:t>
      </w:r>
      <w:proofErr w:type="gramStart"/>
      <w:r>
        <w:t>akan</w:t>
      </w:r>
      <w:proofErr w:type="gramEnd"/>
      <w:r>
        <w:t xml:space="preserve"> memberikan </w:t>
      </w:r>
      <w:r w:rsidRPr="0065461B">
        <w:t>perubahan itu kearah positif</w:t>
      </w:r>
      <w:r>
        <w:t xml:space="preserve">. </w:t>
      </w:r>
      <w:r w:rsidRPr="0065461B">
        <w:t xml:space="preserve"> </w:t>
      </w:r>
      <w:r>
        <w:t>A</w:t>
      </w:r>
      <w:r w:rsidRPr="0065461B">
        <w:t>kan</w:t>
      </w:r>
      <w:r>
        <w:t xml:space="preserve"> terjadi proses</w:t>
      </w:r>
      <w:r w:rsidRPr="0065461B">
        <w:t xml:space="preserve"> </w:t>
      </w:r>
      <w:r>
        <w:t>pencipta</w:t>
      </w:r>
      <w:r w:rsidRPr="0065461B">
        <w:t>an</w:t>
      </w:r>
      <w:r>
        <w:t xml:space="preserve"> (</w:t>
      </w:r>
      <w:r>
        <w:rPr>
          <w:i/>
        </w:rPr>
        <w:t>u</w:t>
      </w:r>
      <w:r w:rsidRPr="00365F88">
        <w:rPr>
          <w:i/>
        </w:rPr>
        <w:t>tpati</w:t>
      </w:r>
      <w:r>
        <w:t>)</w:t>
      </w:r>
      <w:r w:rsidRPr="0065461B">
        <w:t xml:space="preserve"> apa</w:t>
      </w:r>
      <w:r>
        <w:t>-apa</w:t>
      </w:r>
      <w:r w:rsidRPr="0065461B">
        <w:t xml:space="preserve"> yang dibutuhkan</w:t>
      </w:r>
      <w:r>
        <w:t>,</w:t>
      </w:r>
      <w:r w:rsidRPr="0065461B">
        <w:t xml:space="preserve"> </w:t>
      </w:r>
      <w:proofErr w:type="gramStart"/>
      <w:r w:rsidRPr="0065461B">
        <w:t>akan</w:t>
      </w:r>
      <w:proofErr w:type="gramEnd"/>
      <w:r w:rsidRPr="0065461B">
        <w:t xml:space="preserve"> </w:t>
      </w:r>
      <w:r>
        <w:t xml:space="preserve">terjadi proses </w:t>
      </w:r>
      <w:r w:rsidRPr="0065461B">
        <w:t>pe</w:t>
      </w:r>
      <w:r>
        <w:t>me</w:t>
      </w:r>
      <w:r w:rsidRPr="0065461B">
        <w:t>lihara</w:t>
      </w:r>
      <w:r>
        <w:t>an (</w:t>
      </w:r>
      <w:r>
        <w:rPr>
          <w:i/>
        </w:rPr>
        <w:t>s</w:t>
      </w:r>
      <w:r w:rsidRPr="00365F88">
        <w:rPr>
          <w:i/>
        </w:rPr>
        <w:t>titi</w:t>
      </w:r>
      <w:r>
        <w:t>)</w:t>
      </w:r>
      <w:r w:rsidRPr="0065461B">
        <w:t xml:space="preserve"> </w:t>
      </w:r>
      <w:r>
        <w:t xml:space="preserve">hal-hal </w:t>
      </w:r>
      <w:r w:rsidRPr="0065461B">
        <w:t xml:space="preserve">yang masih </w:t>
      </w:r>
      <w:r>
        <w:t>relevan, berguna, memberi manfaat</w:t>
      </w:r>
      <w:r w:rsidRPr="0065461B">
        <w:t xml:space="preserve"> dan </w:t>
      </w:r>
      <w:r>
        <w:t>peleburan (</w:t>
      </w:r>
      <w:r>
        <w:rPr>
          <w:i/>
        </w:rPr>
        <w:t>pralina</w:t>
      </w:r>
      <w:r w:rsidRPr="00884CE0">
        <w:t>)</w:t>
      </w:r>
      <w:r>
        <w:t xml:space="preserve"> hal-hal yang sudah tidak relevan</w:t>
      </w:r>
      <w:r w:rsidRPr="0065461B">
        <w:t xml:space="preserve">. Kalau manusia </w:t>
      </w:r>
      <w:r>
        <w:t xml:space="preserve">itu </w:t>
      </w:r>
      <w:r w:rsidRPr="0065461B">
        <w:t xml:space="preserve">dikuasai oleh Tri Guna </w:t>
      </w:r>
      <w:r>
        <w:t xml:space="preserve">yang tepat </w:t>
      </w:r>
      <w:r w:rsidRPr="0065461B">
        <w:t xml:space="preserve">dia </w:t>
      </w:r>
      <w:proofErr w:type="gramStart"/>
      <w:r w:rsidRPr="0065461B">
        <w:t>akan</w:t>
      </w:r>
      <w:proofErr w:type="gramEnd"/>
      <w:r w:rsidRPr="0065461B">
        <w:t xml:space="preserve"> c</w:t>
      </w:r>
      <w:r w:rsidR="00FD2F78">
        <w:t>iptakan hal-hal yang beguna</w:t>
      </w:r>
      <w:r w:rsidR="00FD2F78">
        <w:rPr>
          <w:lang w:val="id-ID"/>
        </w:rPr>
        <w:t xml:space="preserve">, </w:t>
      </w:r>
      <w:r w:rsidRPr="0065461B">
        <w:t xml:space="preserve">bukan sekedar mencipta </w:t>
      </w:r>
      <w:r>
        <w:t>dan mem</w:t>
      </w:r>
      <w:r w:rsidRPr="0065461B">
        <w:t>eliha</w:t>
      </w:r>
      <w:r w:rsidR="00FD2F78">
        <w:t>ra hal-hal yang edonis</w:t>
      </w:r>
      <w:r w:rsidR="00FD2F78">
        <w:rPr>
          <w:lang w:val="id-ID"/>
        </w:rPr>
        <w:t>.</w:t>
      </w:r>
      <w:r w:rsidRPr="0065461B">
        <w:t xml:space="preserve"> </w:t>
      </w:r>
      <w:proofErr w:type="gramStart"/>
      <w:r>
        <w:t>Tepat dalam mencipta, memelihara, dan meniadakan.</w:t>
      </w:r>
      <w:proofErr w:type="gramEnd"/>
      <w:r>
        <w:t xml:space="preserve"> </w:t>
      </w:r>
      <w:r w:rsidR="00FD2F78">
        <w:rPr>
          <w:lang w:val="id-ID"/>
        </w:rPr>
        <w:t>P</w:t>
      </w:r>
      <w:r>
        <w:t>emujaan Brahma, Wisnu, dan Siwa mengamal</w:t>
      </w:r>
      <w:r w:rsidRPr="0065461B">
        <w:t>kan dua hal yaitu Tri Kona dan Tri Guna</w:t>
      </w:r>
      <w:r>
        <w:t>.</w:t>
      </w:r>
      <w:r w:rsidRPr="0065461B">
        <w:t xml:space="preserve"> </w:t>
      </w:r>
      <w:proofErr w:type="gramStart"/>
      <w:r w:rsidRPr="0065461B">
        <w:t xml:space="preserve">Jadi apapun yang kita lakukan </w:t>
      </w:r>
      <w:r>
        <w:t>tidak mungkin tanpa ada perubah</w:t>
      </w:r>
      <w:r w:rsidRPr="0065461B">
        <w:t>an.</w:t>
      </w:r>
      <w:proofErr w:type="gramEnd"/>
      <w:r w:rsidRPr="0065461B">
        <w:t xml:space="preserve"> Nah oleh karena </w:t>
      </w:r>
      <w:proofErr w:type="gramStart"/>
      <w:r w:rsidRPr="0065461B">
        <w:t>itulah  perubahan</w:t>
      </w:r>
      <w:proofErr w:type="gramEnd"/>
      <w:r w:rsidRPr="0065461B">
        <w:t xml:space="preserve"> itu harus diprogramkan</w:t>
      </w:r>
      <w:r>
        <w:t>.</w:t>
      </w:r>
      <w:r w:rsidRPr="0065461B">
        <w:t xml:space="preserve"> Perubahan itu </w:t>
      </w:r>
      <w:proofErr w:type="gramStart"/>
      <w:r w:rsidRPr="0065461B">
        <w:t>akan</w:t>
      </w:r>
      <w:proofErr w:type="gramEnd"/>
      <w:r w:rsidRPr="0065461B">
        <w:t xml:space="preserve"> jalan apabila manusianya mengusai Tri Guna</w:t>
      </w:r>
      <w:r w:rsidR="00FD2F78">
        <w:t xml:space="preserve"> dan Tri Kona</w:t>
      </w:r>
      <w:r>
        <w:t>.</w:t>
      </w:r>
      <w:r w:rsidR="00F22B38">
        <w:rPr>
          <w:lang w:val="id-ID"/>
        </w:rPr>
        <w:t xml:space="preserve"> </w:t>
      </w:r>
    </w:p>
    <w:p w:rsidR="000C775D" w:rsidRDefault="000C775D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lang w:val="id-ID"/>
        </w:rPr>
      </w:pPr>
    </w:p>
    <w:p w:rsidR="000C775D" w:rsidRPr="000C775D" w:rsidRDefault="000C775D" w:rsidP="000C775D">
      <w:pPr>
        <w:autoSpaceDE w:val="0"/>
        <w:autoSpaceDN w:val="0"/>
        <w:adjustRightInd w:val="0"/>
        <w:spacing w:line="360" w:lineRule="auto"/>
        <w:jc w:val="center"/>
        <w:rPr>
          <w:rStyle w:val="verdana8point"/>
          <w:b/>
          <w:lang w:val="id-ID"/>
        </w:rPr>
      </w:pPr>
      <w:r>
        <w:rPr>
          <w:rStyle w:val="verdana8point"/>
          <w:b/>
          <w:lang w:val="id-ID"/>
        </w:rPr>
        <w:t>E</w:t>
      </w:r>
      <w:r w:rsidRPr="000C775D">
        <w:rPr>
          <w:rStyle w:val="verdana8point"/>
          <w:b/>
          <w:lang w:val="id-ID"/>
        </w:rPr>
        <w:t>. Tri Murti, Tri Guna dan Kreativitas dalam Pendidikan Kejuruan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rStyle w:val="verdana8point"/>
          <w:lang w:val="id-ID"/>
        </w:rPr>
      </w:pPr>
      <w:proofErr w:type="gramStart"/>
      <w:r w:rsidRPr="00FD1051">
        <w:rPr>
          <w:rStyle w:val="verdana8point"/>
        </w:rPr>
        <w:t xml:space="preserve">Dalam Utara Mimamsa Bhagavad Purana </w:t>
      </w:r>
      <w:r w:rsidRPr="005260B1">
        <w:t>ada tiga kelompok Maha Purana.</w:t>
      </w:r>
      <w:proofErr w:type="gramEnd"/>
      <w:r w:rsidRPr="005260B1">
        <w:t xml:space="preserve"> </w:t>
      </w:r>
      <w:proofErr w:type="gramStart"/>
      <w:r w:rsidRPr="005260B1">
        <w:t>Satvika Purana dengan Ista Dewatanya Dewa Wisnu.</w:t>
      </w:r>
      <w:proofErr w:type="gramEnd"/>
      <w:r w:rsidRPr="005260B1">
        <w:t xml:space="preserve"> </w:t>
      </w:r>
      <w:proofErr w:type="gramStart"/>
      <w:r w:rsidRPr="005260B1">
        <w:t>Rajasika Purana dengan Dewa Brahma sebagai Ista Dewatanya dan Tamasika Purana dengan Dewa Siwa sebagai Ista Dewatanya.</w:t>
      </w:r>
      <w:proofErr w:type="gramEnd"/>
      <w:r w:rsidRPr="005260B1">
        <w:t xml:space="preserve"> </w:t>
      </w:r>
      <w:proofErr w:type="gramStart"/>
      <w:r w:rsidRPr="00FD1051">
        <w:rPr>
          <w:rStyle w:val="verdana8point"/>
        </w:rPr>
        <w:t xml:space="preserve">Dewa Wisnu sebagai dewanya Satvika Purana untuk melindungi guna </w:t>
      </w:r>
      <w:r w:rsidRPr="00365F88">
        <w:rPr>
          <w:rStyle w:val="verdana8point"/>
          <w:i/>
        </w:rPr>
        <w:lastRenderedPageBreak/>
        <w:t>sattwam</w:t>
      </w:r>
      <w:r w:rsidRPr="00FD1051">
        <w:rPr>
          <w:rStyle w:val="verdana8point"/>
        </w:rPr>
        <w:t>.</w:t>
      </w:r>
      <w:proofErr w:type="gramEnd"/>
      <w:r w:rsidRPr="00FD1051"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 xml:space="preserve">Dewa Brahma untuk mengendalikan sifat atau guna </w:t>
      </w:r>
      <w:r w:rsidRPr="00365F88">
        <w:rPr>
          <w:rStyle w:val="verdana8point"/>
          <w:i/>
        </w:rPr>
        <w:t>rajas</w:t>
      </w:r>
      <w:r w:rsidRPr="00FD1051">
        <w:rPr>
          <w:rStyle w:val="verdana8point"/>
        </w:rPr>
        <w:t xml:space="preserve">, sedangkan Dewa Siwa untuk mengendalikan guna </w:t>
      </w:r>
      <w:r w:rsidRPr="00365F88">
        <w:rPr>
          <w:rStyle w:val="verdana8point"/>
          <w:i/>
        </w:rPr>
        <w:t>tamas</w:t>
      </w:r>
      <w:r w:rsidRPr="00FD1051">
        <w:rPr>
          <w:rStyle w:val="verdana8point"/>
        </w:rPr>
        <w:t>.</w:t>
      </w:r>
      <w:proofErr w:type="gramEnd"/>
      <w:r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>Untuk mencapai kehidupan yang sukses hendaknya tiga sifat yang disebut Tri Guna itu harus dibuat menjadi kuat.</w:t>
      </w:r>
      <w:proofErr w:type="gramEnd"/>
      <w:r w:rsidRPr="00FD1051">
        <w:rPr>
          <w:rStyle w:val="verdana8point"/>
        </w:rPr>
        <w:t xml:space="preserve"> 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rStyle w:val="verdana8point"/>
          <w:lang w:val="id-ID"/>
        </w:rPr>
      </w:pPr>
      <w:r w:rsidRPr="00FD1051">
        <w:rPr>
          <w:rStyle w:val="verdana8point"/>
        </w:rPr>
        <w:t xml:space="preserve">Tri Guna itu </w:t>
      </w:r>
      <w:proofErr w:type="gramStart"/>
      <w:r w:rsidRPr="00FD1051">
        <w:rPr>
          <w:rStyle w:val="verdana8point"/>
        </w:rPr>
        <w:t>akan</w:t>
      </w:r>
      <w:proofErr w:type="gramEnd"/>
      <w:r w:rsidRPr="00FD1051">
        <w:rPr>
          <w:rStyle w:val="verdana8point"/>
        </w:rPr>
        <w:t xml:space="preserve"> kuat apabila guna </w:t>
      </w:r>
      <w:r w:rsidRPr="00365F88">
        <w:rPr>
          <w:rStyle w:val="verdana8point"/>
          <w:i/>
        </w:rPr>
        <w:t>sattwam</w:t>
      </w:r>
      <w:r w:rsidRPr="00FD1051">
        <w:rPr>
          <w:rStyle w:val="verdana8point"/>
        </w:rPr>
        <w:t xml:space="preserve"> dan guna </w:t>
      </w:r>
      <w:r w:rsidRPr="00365F88">
        <w:rPr>
          <w:rStyle w:val="verdana8point"/>
          <w:i/>
        </w:rPr>
        <w:t>rajas</w:t>
      </w:r>
      <w:r w:rsidRPr="00FD1051">
        <w:rPr>
          <w:rStyle w:val="verdana8point"/>
        </w:rPr>
        <w:t xml:space="preserve"> sama-sama kuat mempengaruhi citta atau alam pikiran.</w:t>
      </w:r>
      <w:r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 xml:space="preserve">Guna </w:t>
      </w:r>
      <w:r w:rsidRPr="00365F88">
        <w:rPr>
          <w:rStyle w:val="verdana8point"/>
          <w:i/>
        </w:rPr>
        <w:t>sattwam</w:t>
      </w:r>
      <w:r w:rsidRPr="00FD1051">
        <w:rPr>
          <w:rStyle w:val="verdana8point"/>
        </w:rPr>
        <w:t xml:space="preserve"> dan </w:t>
      </w:r>
      <w:r w:rsidRPr="00365F88">
        <w:rPr>
          <w:rStyle w:val="verdana8point"/>
          <w:i/>
        </w:rPr>
        <w:t>rajas</w:t>
      </w:r>
      <w:r w:rsidRPr="00FD1051">
        <w:rPr>
          <w:rStyle w:val="verdana8point"/>
        </w:rPr>
        <w:t xml:space="preserve"> yang sama-sama kuat itu menyebabkan orang selalu berniat baik dan berbuat baik.</w:t>
      </w:r>
      <w:proofErr w:type="gramEnd"/>
      <w:r w:rsidRPr="00FD1051"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>Karena itu, dibangunnya Pura Desa dan Pura Puseh dalam satu areal atau satu palemahan sebagai simbol u</w:t>
      </w:r>
      <w:r>
        <w:rPr>
          <w:rStyle w:val="verdana8point"/>
        </w:rPr>
        <w:t xml:space="preserve">ntuk menyatukan guna </w:t>
      </w:r>
      <w:r w:rsidRPr="00365F88">
        <w:rPr>
          <w:rStyle w:val="verdana8point"/>
          <w:i/>
        </w:rPr>
        <w:t>sattwam</w:t>
      </w:r>
      <w:r w:rsidRPr="00FD1051">
        <w:rPr>
          <w:rStyle w:val="verdana8point"/>
        </w:rPr>
        <w:t xml:space="preserve"> dan guna </w:t>
      </w:r>
      <w:r w:rsidRPr="00365F88">
        <w:rPr>
          <w:rStyle w:val="verdana8point"/>
          <w:i/>
        </w:rPr>
        <w:t>rajas</w:t>
      </w:r>
      <w:r w:rsidRPr="00FD1051">
        <w:rPr>
          <w:rStyle w:val="verdana8point"/>
        </w:rPr>
        <w:t xml:space="preserve"> agar sama-sama kuat mempengaruhi citta atau alam pikiran manusia</w:t>
      </w:r>
      <w:r>
        <w:rPr>
          <w:rStyle w:val="verdana8point"/>
        </w:rPr>
        <w:t xml:space="preserve"> berniat baik berbuat baik</w:t>
      </w:r>
      <w:r w:rsidRPr="00FD1051">
        <w:rPr>
          <w:rStyle w:val="verdana8point"/>
        </w:rPr>
        <w:t>.</w:t>
      </w:r>
      <w:proofErr w:type="gramEnd"/>
      <w:r w:rsidR="00FD2F78">
        <w:rPr>
          <w:rStyle w:val="verdana8point"/>
          <w:lang w:val="id-ID"/>
        </w:rPr>
        <w:t xml:space="preserve"> </w:t>
      </w:r>
      <w:proofErr w:type="gramStart"/>
      <w:r w:rsidRPr="00FD1051">
        <w:rPr>
          <w:rStyle w:val="verdana8point"/>
        </w:rPr>
        <w:t>Dibangunnya dua pura dalam satu areal itu bukanlah suatu kebetulan saja.</w:t>
      </w:r>
      <w:proofErr w:type="gramEnd"/>
      <w:r w:rsidRPr="00FD1051"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>Karena itu, hendaknya Pura Desa dan Puseh tidak hanya dijadikan tempat pemujaan.</w:t>
      </w:r>
      <w:proofErr w:type="gramEnd"/>
      <w:r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>Pura tersebut harus dijadikan media untuk mengembangkan berbagai gagasan dan program untuk mendinamiskan upaya kreativitas dan perlindungan pada hal-hal yang positif di desa pakraman.</w:t>
      </w:r>
      <w:proofErr w:type="gramEnd"/>
      <w:r w:rsidR="00F22B38">
        <w:rPr>
          <w:rStyle w:val="verdana8point"/>
          <w:lang w:val="id-ID"/>
        </w:rPr>
        <w:t xml:space="preserve"> 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rStyle w:val="verdana8point"/>
          <w:lang w:val="id-ID"/>
        </w:rPr>
      </w:pPr>
      <w:proofErr w:type="gramStart"/>
      <w:r w:rsidRPr="00FD1051">
        <w:rPr>
          <w:rStyle w:val="verdana8point"/>
        </w:rPr>
        <w:t>Lewat Pura Puseh umat dimotivasi untuk membangun niat baik de</w:t>
      </w:r>
      <w:r>
        <w:rPr>
          <w:rStyle w:val="verdana8point"/>
        </w:rPr>
        <w:t xml:space="preserve">ngan menguatkan sifat-sifat </w:t>
      </w:r>
      <w:r w:rsidRPr="00365F88">
        <w:rPr>
          <w:rStyle w:val="verdana8point"/>
          <w:i/>
        </w:rPr>
        <w:t>sattwam</w:t>
      </w:r>
      <w:r w:rsidRPr="00FD1051">
        <w:rPr>
          <w:rStyle w:val="verdana8point"/>
        </w:rPr>
        <w:t xml:space="preserve"> dan </w:t>
      </w:r>
      <w:r>
        <w:rPr>
          <w:rStyle w:val="verdana8point"/>
        </w:rPr>
        <w:t xml:space="preserve">berbuat baik </w:t>
      </w:r>
      <w:r w:rsidRPr="00FD1051">
        <w:rPr>
          <w:rStyle w:val="verdana8point"/>
        </w:rPr>
        <w:t xml:space="preserve">membangun program-program aksi yang praktis dan realistis yang bermanfaat bagi </w:t>
      </w:r>
      <w:r w:rsidRPr="00D569CD">
        <w:rPr>
          <w:rStyle w:val="verdana8point"/>
          <w:i/>
        </w:rPr>
        <w:t>krama</w:t>
      </w:r>
      <w:r w:rsidRPr="00FD1051">
        <w:rPr>
          <w:rStyle w:val="verdana8point"/>
        </w:rPr>
        <w:t xml:space="preserve"> di desa </w:t>
      </w:r>
      <w:r w:rsidRPr="00D569CD">
        <w:rPr>
          <w:rStyle w:val="verdana8point"/>
          <w:i/>
        </w:rPr>
        <w:t>pakraman</w:t>
      </w:r>
      <w:r w:rsidRPr="00FD1051">
        <w:rPr>
          <w:rStyle w:val="verdana8point"/>
        </w:rPr>
        <w:t>.</w:t>
      </w:r>
      <w:proofErr w:type="gramEnd"/>
      <w:r>
        <w:rPr>
          <w:rStyle w:val="verdana8point"/>
        </w:rPr>
        <w:t xml:space="preserve"> </w:t>
      </w:r>
      <w:r w:rsidRPr="00FD1051">
        <w:rPr>
          <w:rStyle w:val="verdana8point"/>
        </w:rPr>
        <w:t xml:space="preserve">Dari Pura Desa dan Pura Puseh itulah dikembangkan gagasan-gagasan untuk menentukan berbagai langkah, </w:t>
      </w:r>
      <w:proofErr w:type="gramStart"/>
      <w:r w:rsidRPr="00FD1051">
        <w:rPr>
          <w:rStyle w:val="verdana8point"/>
        </w:rPr>
        <w:t>apa</w:t>
      </w:r>
      <w:proofErr w:type="gramEnd"/>
      <w:r w:rsidRPr="00FD1051">
        <w:rPr>
          <w:rStyle w:val="verdana8point"/>
        </w:rPr>
        <w:t xml:space="preserve"> yang wajib dipelihara dan dilindungi. </w:t>
      </w:r>
      <w:proofErr w:type="gramStart"/>
      <w:r w:rsidRPr="00FD1051">
        <w:rPr>
          <w:rStyle w:val="verdana8point"/>
        </w:rPr>
        <w:t>Sesungguhnya ada warisan budaya berupa gagasan-gagasan atau ide-ide mulia yang terpendam dalam berbagai tradisi yang patut dipelihara dan dilindungi.</w:t>
      </w:r>
      <w:proofErr w:type="gramEnd"/>
      <w:r w:rsidRPr="00FD1051"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>Warisan budaya berupa pemikiran itu bisa terekam dalam bentuk tertulis, lisan atau dalam wujud simbol-simbol visual.</w:t>
      </w:r>
      <w:proofErr w:type="gramEnd"/>
      <w:r w:rsidR="00F22B38">
        <w:rPr>
          <w:rStyle w:val="verdana8point"/>
          <w:lang w:val="id-ID"/>
        </w:rPr>
        <w:t xml:space="preserve"> 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rStyle w:val="verdana8point"/>
          <w:lang w:val="id-ID"/>
        </w:rPr>
      </w:pPr>
      <w:proofErr w:type="gramStart"/>
      <w:r w:rsidRPr="00FD1051">
        <w:rPr>
          <w:rStyle w:val="verdana8point"/>
        </w:rPr>
        <w:t>Demikian juga menyangkut budaya aktivitas dan hasil budaya dalam wujud material.</w:t>
      </w:r>
      <w:proofErr w:type="gramEnd"/>
      <w:r w:rsidRPr="00FD1051"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>Hal inilah yang patut dilakukan melalui berbagai pengkajian bersama di desa pakraman.</w:t>
      </w:r>
      <w:proofErr w:type="gramEnd"/>
      <w:r w:rsidRPr="00FD1051"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>Demikian juga aktivitas budaya agama yang masih relevan dengan zaman, patut dilanjutkan, dipelihara dan dilindungi.</w:t>
      </w:r>
      <w:proofErr w:type="gramEnd"/>
      <w:r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>Lewat pemujaan Batara Wisnu kita kuatkan moral dan daya tahan mental kita untuk melindungi hal-hal yang patut dilindungi dari arus zaman yang sangat deras.</w:t>
      </w:r>
      <w:proofErr w:type="gramEnd"/>
      <w:r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>Untuk melindungi sesuatu yang patut dilindungi itulah sebagai wujud nyata aktivitas memuja Batara Wisnu di Pura Puseh.</w:t>
      </w:r>
      <w:proofErr w:type="gramEnd"/>
      <w:r w:rsidRPr="00FD1051"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 xml:space="preserve">Untuk bisa membedakan antara yang patut dilindungi dan yang tidak patut dilindungi itu perlu dibangun </w:t>
      </w:r>
      <w:r>
        <w:rPr>
          <w:rStyle w:val="verdana8point"/>
          <w:i/>
        </w:rPr>
        <w:t>wiweka jn</w:t>
      </w:r>
      <w:r w:rsidRPr="00FD1051">
        <w:rPr>
          <w:rStyle w:val="verdana8point"/>
          <w:i/>
        </w:rPr>
        <w:t>ana</w:t>
      </w:r>
      <w:r w:rsidRPr="00FD1051">
        <w:rPr>
          <w:rStyle w:val="verdana8point"/>
        </w:rPr>
        <w:t>.</w:t>
      </w:r>
      <w:proofErr w:type="gramEnd"/>
      <w:r w:rsidRPr="00FD1051">
        <w:rPr>
          <w:rStyle w:val="verdana8point"/>
        </w:rPr>
        <w:t xml:space="preserve"> </w:t>
      </w:r>
      <w:proofErr w:type="gramStart"/>
      <w:r>
        <w:rPr>
          <w:rStyle w:val="verdana8point"/>
          <w:i/>
        </w:rPr>
        <w:t>Wiweka jn</w:t>
      </w:r>
      <w:r w:rsidRPr="00FD1051">
        <w:rPr>
          <w:rStyle w:val="verdana8point"/>
          <w:i/>
        </w:rPr>
        <w:t>ana</w:t>
      </w:r>
      <w:r w:rsidRPr="00FD1051">
        <w:rPr>
          <w:rStyle w:val="verdana8point"/>
        </w:rPr>
        <w:t xml:space="preserve"> adalah suatu kemampuan untuk membeda-bedakan yang patut dan yang tidak patut, yang baik dan yang tidak baik dan seterusnya.</w:t>
      </w:r>
      <w:proofErr w:type="gramEnd"/>
      <w:r w:rsidRPr="00FD1051"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>Hal itu penting agar jangan semua yang sudah mentradisi terus kita lindungi.</w:t>
      </w:r>
      <w:proofErr w:type="gramEnd"/>
      <w:r w:rsidRPr="00FD1051"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 xml:space="preserve">Lagi pula </w:t>
      </w:r>
      <w:r w:rsidRPr="00FD1051">
        <w:rPr>
          <w:rStyle w:val="verdana8point"/>
        </w:rPr>
        <w:lastRenderedPageBreak/>
        <w:t>tradisi itu adalah buatan manusia.</w:t>
      </w:r>
      <w:proofErr w:type="gramEnd"/>
      <w:r w:rsidRPr="00FD1051"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>Setiap buatan manusia itu pasti kena hukum rwa bhineda.</w:t>
      </w:r>
      <w:proofErr w:type="gramEnd"/>
      <w:r w:rsidRPr="00FD1051">
        <w:rPr>
          <w:rStyle w:val="verdana8point"/>
        </w:rPr>
        <w:t xml:space="preserve"> </w:t>
      </w:r>
      <w:proofErr w:type="gramStart"/>
      <w:r w:rsidRPr="00FD1051">
        <w:rPr>
          <w:rStyle w:val="verdana8point"/>
        </w:rPr>
        <w:t>Ada yang baik ada yang buruk.</w:t>
      </w:r>
      <w:proofErr w:type="gramEnd"/>
      <w:r w:rsidRPr="00FD1051">
        <w:rPr>
          <w:rStyle w:val="verdana8point"/>
        </w:rPr>
        <w:t xml:space="preserve"> Dengan </w:t>
      </w:r>
      <w:r w:rsidRPr="00C654FC">
        <w:rPr>
          <w:rStyle w:val="verdana8point"/>
          <w:i/>
        </w:rPr>
        <w:t>wiweka jnana</w:t>
      </w:r>
      <w:r w:rsidRPr="00FD1051">
        <w:rPr>
          <w:rStyle w:val="verdana8point"/>
        </w:rPr>
        <w:t xml:space="preserve"> kita </w:t>
      </w:r>
      <w:proofErr w:type="gramStart"/>
      <w:r w:rsidRPr="00FD1051">
        <w:rPr>
          <w:rStyle w:val="verdana8point"/>
        </w:rPr>
        <w:t>akan</w:t>
      </w:r>
      <w:proofErr w:type="gramEnd"/>
      <w:r w:rsidRPr="00FD1051">
        <w:rPr>
          <w:rStyle w:val="verdana8point"/>
        </w:rPr>
        <w:t xml:space="preserve"> melindungi sesuatu yang patut dilindungi, memelihara sesuatu yang patut dipelihara.</w:t>
      </w:r>
      <w:r w:rsidR="00F22B38">
        <w:rPr>
          <w:rStyle w:val="verdana8point"/>
          <w:lang w:val="id-ID"/>
        </w:rPr>
        <w:t xml:space="preserve"> 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lang w:val="id-ID"/>
        </w:rPr>
      </w:pPr>
      <w:proofErr w:type="gramStart"/>
      <w:r>
        <w:t>Selanjutnya ada p</w:t>
      </w:r>
      <w:r w:rsidRPr="00C654FC">
        <w:t xml:space="preserve">enjelasan dalam bahasa Jawa Kuno </w:t>
      </w:r>
      <w:r>
        <w:t>di</w:t>
      </w:r>
      <w:r w:rsidRPr="00C654FC">
        <w:t xml:space="preserve">dalam Wrehaspati Tattwa </w:t>
      </w:r>
      <w:r>
        <w:t>dinyatakan</w:t>
      </w:r>
      <w:r w:rsidRPr="00C654FC">
        <w:t xml:space="preserve"> </w:t>
      </w:r>
      <w:r>
        <w:t>“</w:t>
      </w:r>
      <w:r w:rsidRPr="00C654FC">
        <w:rPr>
          <w:i/>
        </w:rPr>
        <w:t>Sakti ngarania ikang sarwa jnyana lawan sarwa karya</w:t>
      </w:r>
      <w:r>
        <w:t>”</w:t>
      </w:r>
      <w:r w:rsidRPr="00C654FC">
        <w:t>.</w:t>
      </w:r>
      <w:proofErr w:type="gramEnd"/>
      <w:r w:rsidRPr="00C654FC">
        <w:t xml:space="preserve"> Artinya: Sakti adalah mereka yang memiliki banyak ilmu (jnana) dan banyak berbuat nyata mewujudkan ilmu tersebut. </w:t>
      </w:r>
      <w:proofErr w:type="gramStart"/>
      <w:r>
        <w:t>Konsep sakti memunculkan konsep cendikiawan yaitu kemampuan berbuat memecahkan permasalahan yang ada di masyarakat melalui disiplin ilmu yang dimiliki.</w:t>
      </w:r>
      <w:proofErr w:type="gramEnd"/>
      <w:r>
        <w:t xml:space="preserve"> </w:t>
      </w:r>
      <w:proofErr w:type="gramStart"/>
      <w:r w:rsidRPr="00C654FC">
        <w:t xml:space="preserve">Untuk memiliki banyak ilmu haruslah mengembangkan </w:t>
      </w:r>
      <w:r>
        <w:t>g</w:t>
      </w:r>
      <w:r w:rsidRPr="00C654FC">
        <w:t xml:space="preserve">una </w:t>
      </w:r>
      <w:r>
        <w:rPr>
          <w:i/>
        </w:rPr>
        <w:t>s</w:t>
      </w:r>
      <w:r w:rsidRPr="009B2F7C">
        <w:rPr>
          <w:i/>
        </w:rPr>
        <w:t>attwam</w:t>
      </w:r>
      <w:r w:rsidRPr="00C654FC">
        <w:t>.</w:t>
      </w:r>
      <w:proofErr w:type="gramEnd"/>
      <w:r w:rsidRPr="00C654FC">
        <w:t xml:space="preserve"> Mereka yang </w:t>
      </w:r>
      <w:r>
        <w:t>g</w:t>
      </w:r>
      <w:r w:rsidRPr="00C654FC">
        <w:t xml:space="preserve">una </w:t>
      </w:r>
      <w:r>
        <w:rPr>
          <w:i/>
        </w:rPr>
        <w:t>s</w:t>
      </w:r>
      <w:r w:rsidRPr="009B2F7C">
        <w:rPr>
          <w:i/>
        </w:rPr>
        <w:t>attwam</w:t>
      </w:r>
      <w:r w:rsidRPr="00C654FC">
        <w:t xml:space="preserve">-nya kuat </w:t>
      </w:r>
      <w:proofErr w:type="gramStart"/>
      <w:r w:rsidRPr="00C654FC">
        <w:t>akan</w:t>
      </w:r>
      <w:proofErr w:type="gramEnd"/>
      <w:r w:rsidRPr="00C654FC">
        <w:t xml:space="preserve"> terdorong untuk terus meningkatkan kemauan belajarnya</w:t>
      </w:r>
      <w:r>
        <w:t xml:space="preserve"> dan memiliki kecerdasan belajar (</w:t>
      </w:r>
      <w:r w:rsidRPr="002D3032">
        <w:rPr>
          <w:i/>
        </w:rPr>
        <w:t>learning intel</w:t>
      </w:r>
      <w:r>
        <w:rPr>
          <w:i/>
        </w:rPr>
        <w:t>l</w:t>
      </w:r>
      <w:r w:rsidRPr="002D3032">
        <w:rPr>
          <w:i/>
        </w:rPr>
        <w:t>egen</w:t>
      </w:r>
      <w:r>
        <w:rPr>
          <w:i/>
        </w:rPr>
        <w:t>ce</w:t>
      </w:r>
      <w:r>
        <w:t>) sebagai pusat pengembangan diri manusia abad 21</w:t>
      </w:r>
      <w:r w:rsidRPr="00C654FC">
        <w:t xml:space="preserve">. Sedangkan mereka yang memiliki </w:t>
      </w:r>
      <w:r>
        <w:t>g</w:t>
      </w:r>
      <w:r w:rsidRPr="00C654FC">
        <w:t xml:space="preserve">una </w:t>
      </w:r>
      <w:r w:rsidRPr="009B2F7C">
        <w:rPr>
          <w:i/>
        </w:rPr>
        <w:t>Raja</w:t>
      </w:r>
      <w:r>
        <w:rPr>
          <w:i/>
        </w:rPr>
        <w:t>s</w:t>
      </w:r>
      <w:r w:rsidRPr="00C654FC">
        <w:t xml:space="preserve"> yang kuat </w:t>
      </w:r>
      <w:proofErr w:type="gramStart"/>
      <w:r w:rsidRPr="00C654FC">
        <w:t>akan</w:t>
      </w:r>
      <w:proofErr w:type="gramEnd"/>
      <w:r w:rsidRPr="00C654FC">
        <w:t xml:space="preserve"> selalu memiliki semangat kuat untuk terus bekerja mewujudkan ilmu yang didapatkan dalam perbuatan nyata. </w:t>
      </w:r>
      <w:proofErr w:type="gramStart"/>
      <w:r w:rsidRPr="00C654FC">
        <w:t>Demikian juga keberadaan Pura Dalem untuk memuja Tuhan sebagai Dewa Siwa Rudra.</w:t>
      </w:r>
      <w:proofErr w:type="gramEnd"/>
      <w:r w:rsidRPr="00C654FC">
        <w:t xml:space="preserve"> </w:t>
      </w:r>
      <w:proofErr w:type="gramStart"/>
      <w:r w:rsidRPr="00C654FC">
        <w:t xml:space="preserve">Pemujaan Tuhan di Pura Dalem diarahkan untuk menguatkan kemampuan untuk mengendalikan sifat-sifat </w:t>
      </w:r>
      <w:r w:rsidRPr="00FF24D3">
        <w:rPr>
          <w:i/>
        </w:rPr>
        <w:t>tama</w:t>
      </w:r>
      <w:r>
        <w:rPr>
          <w:i/>
        </w:rPr>
        <w:t>s</w:t>
      </w:r>
      <w:r w:rsidRPr="00C654FC">
        <w:t xml:space="preserve"> agar tidak eksis membuat manusia malas, bebal tetapi rakus.</w:t>
      </w:r>
      <w:proofErr w:type="gramEnd"/>
      <w:r w:rsidRPr="00C654FC">
        <w:t xml:space="preserve"> Dalam wujud yang lebih nyata pembinaan guna </w:t>
      </w:r>
      <w:r w:rsidRPr="009B2F7C">
        <w:rPr>
          <w:i/>
        </w:rPr>
        <w:t>tamas</w:t>
      </w:r>
      <w:r w:rsidRPr="00C654FC">
        <w:t xml:space="preserve"> </w:t>
      </w:r>
      <w:proofErr w:type="gramStart"/>
      <w:r w:rsidRPr="00C654FC">
        <w:t>akan</w:t>
      </w:r>
      <w:proofErr w:type="gramEnd"/>
      <w:r w:rsidRPr="00C654FC">
        <w:t xml:space="preserve"> mendorong </w:t>
      </w:r>
      <w:r>
        <w:t>manusia</w:t>
      </w:r>
      <w:r w:rsidRPr="00C654FC">
        <w:t xml:space="preserve"> melakukan langkah-langkah nyata menghilangkan berbagai ancaman, gangguan, hambatan dan tantangan hidup.</w:t>
      </w:r>
      <w:r w:rsidR="00F22B38">
        <w:rPr>
          <w:lang w:val="id-ID"/>
        </w:rPr>
        <w:t xml:space="preserve"> 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lang w:val="id-ID"/>
        </w:rPr>
      </w:pPr>
      <w:proofErr w:type="gramStart"/>
      <w:r w:rsidRPr="00C654FC">
        <w:t xml:space="preserve">Swadharma desa pakraman yang dijiwai oleh keberadaan Kahyangan Tiga ini adalah mengembangkan ajaran Tri Kona dan Tri Guna dalam membangun </w:t>
      </w:r>
      <w:r>
        <w:t>warga desa pakraman (pawongan)</w:t>
      </w:r>
      <w:r w:rsidRPr="00C654FC">
        <w:t xml:space="preserve"> yang </w:t>
      </w:r>
      <w:r w:rsidRPr="00357877">
        <w:rPr>
          <w:i/>
        </w:rPr>
        <w:t>jagat hita</w:t>
      </w:r>
      <w:r>
        <w:t xml:space="preserve"> (bahagia di dunia)</w:t>
      </w:r>
      <w:r w:rsidRPr="00C654FC">
        <w:t>.</w:t>
      </w:r>
      <w:proofErr w:type="gramEnd"/>
      <w:r w:rsidRPr="00C654FC">
        <w:t xml:space="preserve"> Kalau hal ini benar-benar dibuatkan program yang matang maka desa pakraman dengan Kahyangan Tiga sebagai hulunya </w:t>
      </w:r>
      <w:proofErr w:type="gramStart"/>
      <w:r w:rsidRPr="00C654FC">
        <w:t>akan</w:t>
      </w:r>
      <w:proofErr w:type="gramEnd"/>
      <w:r w:rsidRPr="00C654FC">
        <w:t xml:space="preserve"> eksis dalam membangun Bali yang ajeg. </w:t>
      </w:r>
      <w:r w:rsidR="00F22B38">
        <w:rPr>
          <w:lang w:val="id-ID"/>
        </w:rPr>
        <w:t xml:space="preserve"> 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bCs/>
          <w:lang w:val="id-ID"/>
        </w:rPr>
      </w:pPr>
      <w:r w:rsidRPr="009B2F7C">
        <w:t xml:space="preserve">Dengan demikian pemujaan pada Tuhan di Kahyangan Tiga </w:t>
      </w:r>
      <w:r>
        <w:t xml:space="preserve">(parhyangan) </w:t>
      </w:r>
      <w:proofErr w:type="gramStart"/>
      <w:r w:rsidRPr="009B2F7C">
        <w:t>akan</w:t>
      </w:r>
      <w:proofErr w:type="gramEnd"/>
      <w:r w:rsidRPr="009B2F7C">
        <w:t xml:space="preserve"> bermakna untuk membangun alam yang lestari (</w:t>
      </w:r>
      <w:r w:rsidRPr="009B2F7C">
        <w:rPr>
          <w:i/>
        </w:rPr>
        <w:t>bhuta hita</w:t>
      </w:r>
      <w:r w:rsidRPr="009B2F7C">
        <w:t xml:space="preserve">) dan manusia Bali yang </w:t>
      </w:r>
      <w:r w:rsidRPr="009B2F7C">
        <w:rPr>
          <w:i/>
        </w:rPr>
        <w:t>jagat hita</w:t>
      </w:r>
      <w:r w:rsidRPr="009B2F7C">
        <w:t xml:space="preserve">. Membangun alam yang lestari dengan konsep </w:t>
      </w:r>
      <w:proofErr w:type="gramStart"/>
      <w:r w:rsidRPr="009B2F7C">
        <w:t>Rta</w:t>
      </w:r>
      <w:proofErr w:type="gramEnd"/>
      <w:r w:rsidRPr="009B2F7C">
        <w:t xml:space="preserve">. </w:t>
      </w:r>
      <w:proofErr w:type="gramStart"/>
      <w:r w:rsidRPr="009B2F7C">
        <w:t xml:space="preserve">Sedangkan membangun </w:t>
      </w:r>
      <w:r w:rsidRPr="00357877">
        <w:rPr>
          <w:i/>
        </w:rPr>
        <w:t>jagat hita</w:t>
      </w:r>
      <w:r w:rsidRPr="009B2F7C">
        <w:t xml:space="preserve"> dengan konsep dharma.</w:t>
      </w:r>
      <w:proofErr w:type="gramEnd"/>
      <w:r w:rsidRPr="009B2F7C">
        <w:t xml:space="preserve"> </w:t>
      </w:r>
      <w:proofErr w:type="gramStart"/>
      <w:r w:rsidRPr="009B2F7C">
        <w:t>Ini artinya memuja Tuhan bukan berhenti pada memuja saja.</w:t>
      </w:r>
      <w:proofErr w:type="gramEnd"/>
      <w:r w:rsidRPr="009B2F7C">
        <w:t xml:space="preserve"> </w:t>
      </w:r>
      <w:proofErr w:type="gramStart"/>
      <w:r w:rsidRPr="009B2F7C">
        <w:t>Pemujaan Tuhan harus dapat berdaya guna menguatkan manusia untuk menjaga alam dan menjaga hidup bersama yang saling mengabdi.</w:t>
      </w:r>
      <w:proofErr w:type="gramEnd"/>
      <w:r w:rsidRPr="009B2F7C">
        <w:t xml:space="preserve"> </w:t>
      </w:r>
      <w:proofErr w:type="gramStart"/>
      <w:r w:rsidRPr="009B2F7C">
        <w:t xml:space="preserve">Itulah tujuan </w:t>
      </w:r>
      <w:r w:rsidRPr="009B2F7C">
        <w:lastRenderedPageBreak/>
        <w:t>pendirian Kahyangan Tiga di desa pakraman</w:t>
      </w:r>
      <w:r>
        <w:t xml:space="preserve"> (Wiana, </w:t>
      </w:r>
      <w:hyperlink r:id="rId6" w:history="1">
        <w:r w:rsidR="00F22B38" w:rsidRPr="00C80449">
          <w:rPr>
            <w:rStyle w:val="Hyperlink"/>
            <w:bCs/>
          </w:rPr>
          <w:t>http://www.balipost.co.id/</w:t>
        </w:r>
      </w:hyperlink>
      <w:r w:rsidR="00F22B38">
        <w:rPr>
          <w:bCs/>
          <w:lang w:val="id-ID"/>
        </w:rPr>
        <w:t xml:space="preserve"> </w:t>
      </w:r>
      <w:r w:rsidRPr="005E6450">
        <w:rPr>
          <w:bCs/>
        </w:rPr>
        <w:t>balipostcetak/2008/1/16/bd1.htm</w:t>
      </w:r>
      <w:r>
        <w:rPr>
          <w:bCs/>
        </w:rPr>
        <w:t>)</w:t>
      </w:r>
      <w:r w:rsidR="00F22B38">
        <w:rPr>
          <w:bCs/>
          <w:lang w:val="id-ID"/>
        </w:rPr>
        <w:t>.</w:t>
      </w:r>
      <w:proofErr w:type="gramEnd"/>
      <w:r w:rsidR="00F22B38">
        <w:rPr>
          <w:bCs/>
          <w:lang w:val="id-ID"/>
        </w:rPr>
        <w:t xml:space="preserve"> 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lang w:val="id-ID"/>
        </w:rPr>
      </w:pPr>
      <w:proofErr w:type="gramStart"/>
      <w:r w:rsidRPr="005260B1">
        <w:t>Ciri hidup yang baik dan benar itu adalah melakukan kreativitas untuk menciptakan sesuatu yang sepatutnya diciptakan</w:t>
      </w:r>
      <w:r>
        <w:t xml:space="preserve"> (</w:t>
      </w:r>
      <w:r>
        <w:rPr>
          <w:i/>
        </w:rPr>
        <w:t>u</w:t>
      </w:r>
      <w:r w:rsidRPr="00856875">
        <w:rPr>
          <w:i/>
        </w:rPr>
        <w:t>tpati</w:t>
      </w:r>
      <w:r>
        <w:t>)</w:t>
      </w:r>
      <w:r w:rsidRPr="005260B1">
        <w:t>.</w:t>
      </w:r>
      <w:proofErr w:type="gramEnd"/>
      <w:r w:rsidRPr="005260B1">
        <w:t xml:space="preserve"> </w:t>
      </w:r>
      <w:proofErr w:type="gramStart"/>
      <w:r w:rsidRPr="005260B1">
        <w:t xml:space="preserve">Selanjutnya kreatif untuk memelihara sesuatu yang sepatutnya dipelihara </w:t>
      </w:r>
      <w:r>
        <w:t>(</w:t>
      </w:r>
      <w:r>
        <w:rPr>
          <w:i/>
        </w:rPr>
        <w:t>stiti</w:t>
      </w:r>
      <w:r>
        <w:t>)</w:t>
      </w:r>
      <w:r w:rsidRPr="005260B1">
        <w:t>.</w:t>
      </w:r>
      <w:proofErr w:type="gramEnd"/>
      <w:r w:rsidRPr="005260B1">
        <w:t xml:space="preserve"> Dalam kehidupan ini ada hal-hal yang memang seyogianya ditiadakan </w:t>
      </w:r>
      <w:r>
        <w:t>(</w:t>
      </w:r>
      <w:r w:rsidRPr="00856875">
        <w:rPr>
          <w:i/>
        </w:rPr>
        <w:t>pralina</w:t>
      </w:r>
      <w:r>
        <w:t xml:space="preserve">) </w:t>
      </w:r>
      <w:r w:rsidRPr="005260B1">
        <w:t xml:space="preserve">agar dinamika hidup ini </w:t>
      </w:r>
      <w:r>
        <w:t>me</w:t>
      </w:r>
      <w:r w:rsidRPr="005260B1">
        <w:t xml:space="preserve">laju menuju kehidupan yang </w:t>
      </w:r>
      <w:proofErr w:type="gramStart"/>
      <w:r w:rsidRPr="00357877">
        <w:rPr>
          <w:i/>
        </w:rPr>
        <w:t>jana</w:t>
      </w:r>
      <w:proofErr w:type="gramEnd"/>
      <w:r w:rsidRPr="00357877">
        <w:rPr>
          <w:i/>
        </w:rPr>
        <w:t xml:space="preserve"> hita</w:t>
      </w:r>
      <w:r w:rsidRPr="005260B1">
        <w:t xml:space="preserve"> dan </w:t>
      </w:r>
      <w:r w:rsidRPr="00357877">
        <w:rPr>
          <w:i/>
        </w:rPr>
        <w:t>jagat hita</w:t>
      </w:r>
      <w:r w:rsidRPr="005260B1">
        <w:t>.</w:t>
      </w:r>
      <w:r>
        <w:t xml:space="preserve"> </w:t>
      </w:r>
      <w:proofErr w:type="gramStart"/>
      <w:r w:rsidRPr="00357877">
        <w:rPr>
          <w:i/>
        </w:rPr>
        <w:t xml:space="preserve">Jana </w:t>
      </w:r>
      <w:r>
        <w:rPr>
          <w:i/>
        </w:rPr>
        <w:t>h</w:t>
      </w:r>
      <w:r w:rsidRPr="00357877">
        <w:rPr>
          <w:i/>
        </w:rPr>
        <w:t>ita</w:t>
      </w:r>
      <w:r w:rsidRPr="005260B1">
        <w:t xml:space="preserve"> artinya kebahagiaan secara individu dan </w:t>
      </w:r>
      <w:r>
        <w:rPr>
          <w:i/>
        </w:rPr>
        <w:t>j</w:t>
      </w:r>
      <w:r w:rsidRPr="00357877">
        <w:rPr>
          <w:i/>
        </w:rPr>
        <w:t xml:space="preserve">agat </w:t>
      </w:r>
      <w:r>
        <w:rPr>
          <w:i/>
        </w:rPr>
        <w:t>h</w:t>
      </w:r>
      <w:r w:rsidRPr="00357877">
        <w:rPr>
          <w:i/>
        </w:rPr>
        <w:t>ita</w:t>
      </w:r>
      <w:r w:rsidRPr="005260B1">
        <w:t xml:space="preserve"> adalah kebahagiaan secara bersama-sama.</w:t>
      </w:r>
      <w:proofErr w:type="gramEnd"/>
      <w:r w:rsidRPr="005260B1">
        <w:t xml:space="preserve"> </w:t>
      </w:r>
      <w:proofErr w:type="gramStart"/>
      <w:r w:rsidRPr="005260B1">
        <w:t xml:space="preserve">Inilah yang seyogianya yang dikembangkan oleh </w:t>
      </w:r>
      <w:r>
        <w:t>warga</w:t>
      </w:r>
      <w:r w:rsidRPr="005260B1">
        <w:t xml:space="preserve"> di desa pakraman.</w:t>
      </w:r>
      <w:proofErr w:type="gramEnd"/>
      <w:r w:rsidRPr="005260B1">
        <w:t xml:space="preserve"> 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rStyle w:val="longtext"/>
          <w:shd w:val="clear" w:color="auto" w:fill="FFFFFF"/>
          <w:lang w:val="id-ID"/>
        </w:rPr>
      </w:pPr>
      <w:r>
        <w:rPr>
          <w:rStyle w:val="longtext"/>
          <w:shd w:val="clear" w:color="auto" w:fill="FFFFFF"/>
        </w:rPr>
        <w:t xml:space="preserve">Kearifan lokal masyarakat Bali terkait dengan </w:t>
      </w:r>
      <w:r w:rsidRPr="00357877">
        <w:rPr>
          <w:rStyle w:val="longtext"/>
          <w:i/>
          <w:shd w:val="clear" w:color="auto" w:fill="FFFFFF"/>
        </w:rPr>
        <w:t>jana hita</w:t>
      </w:r>
      <w:r>
        <w:rPr>
          <w:rStyle w:val="longtext"/>
          <w:shd w:val="clear" w:color="auto" w:fill="FFFFFF"/>
        </w:rPr>
        <w:t xml:space="preserve"> dan </w:t>
      </w:r>
      <w:r w:rsidRPr="00357877">
        <w:rPr>
          <w:rStyle w:val="longtext"/>
          <w:i/>
          <w:shd w:val="clear" w:color="auto" w:fill="FFFFFF"/>
        </w:rPr>
        <w:t>jagat hita</w:t>
      </w:r>
      <w:r>
        <w:rPr>
          <w:rStyle w:val="longtext"/>
          <w:shd w:val="clear" w:color="auto" w:fill="FFFFFF"/>
        </w:rPr>
        <w:t xml:space="preserve"> untuk pendidikan untuk dunia kerja adalah “</w:t>
      </w:r>
      <w:r w:rsidRPr="00902CB6">
        <w:rPr>
          <w:rStyle w:val="longtext"/>
          <w:i/>
          <w:shd w:val="clear" w:color="auto" w:fill="FFFFFF"/>
        </w:rPr>
        <w:t>ngalih gae pang meturu idup</w:t>
      </w:r>
      <w:r>
        <w:rPr>
          <w:rStyle w:val="longtext"/>
          <w:shd w:val="clear" w:color="auto" w:fill="FFFFFF"/>
        </w:rPr>
        <w:t>” bukan “</w:t>
      </w:r>
      <w:r w:rsidRPr="00902CB6">
        <w:rPr>
          <w:rStyle w:val="longtext"/>
          <w:i/>
          <w:shd w:val="clear" w:color="auto" w:fill="FFFFFF"/>
        </w:rPr>
        <w:t>mati iba idup kai</w:t>
      </w:r>
      <w:r>
        <w:rPr>
          <w:rStyle w:val="longtext"/>
          <w:shd w:val="clear" w:color="auto" w:fill="FFFFFF"/>
        </w:rPr>
        <w:t xml:space="preserve">” (Wiana, L.05 b. 405-406). </w:t>
      </w:r>
      <w:proofErr w:type="gramStart"/>
      <w:r>
        <w:rPr>
          <w:rStyle w:val="longtext"/>
          <w:shd w:val="clear" w:color="auto" w:fill="FFFFFF"/>
        </w:rPr>
        <w:t>Bagaimana masyarakat Bali mencari pekerjaan, membangun pekerjaan untuk hidup dan menghidupi kebutuhan bersama.</w:t>
      </w:r>
      <w:proofErr w:type="gramEnd"/>
      <w:r>
        <w:rPr>
          <w:rStyle w:val="longtext"/>
          <w:shd w:val="clear" w:color="auto" w:fill="FFFFFF"/>
        </w:rPr>
        <w:t xml:space="preserve"> Bukan mengembangkan cara-cara untuk membunuh kehidupan orang lain, menindas kehidupan orang untuk hidup bahagia diatas penderitaan orang lain. </w:t>
      </w:r>
      <w:proofErr w:type="gramStart"/>
      <w:r>
        <w:rPr>
          <w:rStyle w:val="longtext"/>
          <w:shd w:val="clear" w:color="auto" w:fill="FFFFFF"/>
        </w:rPr>
        <w:t>Bukan sekedar menyelamatkan diri masing-masing.</w:t>
      </w:r>
      <w:proofErr w:type="gramEnd"/>
      <w:r>
        <w:rPr>
          <w:rStyle w:val="longtext"/>
          <w:shd w:val="clear" w:color="auto" w:fill="FFFFFF"/>
        </w:rPr>
        <w:t xml:space="preserve"> 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rStyle w:val="verdana8point"/>
          <w:lang w:val="id-ID"/>
        </w:rPr>
      </w:pPr>
      <w:proofErr w:type="gramStart"/>
      <w:r w:rsidRPr="005260B1">
        <w:t>Dinamika hidup dengan landansan Tri Kona inilah yang dapat menciptakan suasana hidup yang dinamis, harmonis dan produktif dalam arti spiritual dan material secara berkesinambungan.</w:t>
      </w:r>
      <w:proofErr w:type="gramEnd"/>
      <w:r w:rsidRPr="005260B1">
        <w:t xml:space="preserve"> </w:t>
      </w:r>
      <w:proofErr w:type="gramStart"/>
      <w:r w:rsidRPr="005260B1">
        <w:t>Dari konsep Tri Kona ini sesungguhnya dapat dikembangkan menjadi berbagai kebijakan di desa pakraman.</w:t>
      </w:r>
      <w:proofErr w:type="gramEnd"/>
      <w:r w:rsidRPr="005260B1">
        <w:t xml:space="preserve"> </w:t>
      </w:r>
      <w:proofErr w:type="gramStart"/>
      <w:r w:rsidRPr="005260B1">
        <w:t>Betapapun maju suatu zaman yakinlah dapat dikendalikan dengan konsep Tri Kona.</w:t>
      </w:r>
      <w:proofErr w:type="gramEnd"/>
      <w:r>
        <w:t xml:space="preserve"> </w:t>
      </w:r>
      <w:proofErr w:type="gramStart"/>
      <w:r>
        <w:t xml:space="preserve">(Wiana, </w:t>
      </w:r>
      <w:hyperlink r:id="rId7" w:history="1">
        <w:r w:rsidR="00F22B38" w:rsidRPr="00C80449">
          <w:rPr>
            <w:rStyle w:val="Hyperlink"/>
            <w:bCs/>
          </w:rPr>
          <w:t>http://www.balipost.co.id/</w:t>
        </w:r>
        <w:r w:rsidR="00F22B38" w:rsidRPr="00C80449">
          <w:rPr>
            <w:rStyle w:val="Hyperlink"/>
            <w:bCs/>
            <w:lang w:val="id-ID"/>
          </w:rPr>
          <w:t xml:space="preserve"> </w:t>
        </w:r>
        <w:r w:rsidR="00F22B38" w:rsidRPr="00C80449">
          <w:rPr>
            <w:rStyle w:val="Hyperlink"/>
            <w:bCs/>
          </w:rPr>
          <w:t>balipostcetak/2008/1/16/bd1.htm</w:t>
        </w:r>
      </w:hyperlink>
      <w:r>
        <w:rPr>
          <w:bCs/>
        </w:rPr>
        <w:t>).</w:t>
      </w:r>
      <w:proofErr w:type="gramEnd"/>
      <w:r>
        <w:rPr>
          <w:bCs/>
        </w:rPr>
        <w:t xml:space="preserve"> </w:t>
      </w:r>
      <w:r w:rsidRPr="005260B1">
        <w:t xml:space="preserve">Dengan konsep Tri Kona ini desa pakraman tidak </w:t>
      </w:r>
      <w:proofErr w:type="gramStart"/>
      <w:r w:rsidRPr="005260B1">
        <w:t>akan</w:t>
      </w:r>
      <w:proofErr w:type="gramEnd"/>
      <w:r w:rsidRPr="005260B1">
        <w:t xml:space="preserve"> pernah kehi</w:t>
      </w:r>
      <w:r>
        <w:t>langan</w:t>
      </w:r>
      <w:r w:rsidRPr="005260B1">
        <w:t xml:space="preserve"> jati dirinya sebagai lembaga umat Hindu khas Bali. Kemajuan zaman justru </w:t>
      </w:r>
      <w:proofErr w:type="gramStart"/>
      <w:r w:rsidRPr="005260B1">
        <w:t>akan</w:t>
      </w:r>
      <w:proofErr w:type="gramEnd"/>
      <w:r w:rsidRPr="005260B1">
        <w:t xml:space="preserve"> menguatkan jati diri kehidupan di desa pakraman. </w:t>
      </w:r>
      <w:proofErr w:type="gramStart"/>
      <w:r w:rsidRPr="005260B1">
        <w:t>Ciptakan adat-istiadat yang dibutuhkan zaman, ada adat-istiadat yang masih baik dan benar agar terus dipelihara dan dipertahankan.</w:t>
      </w:r>
      <w:proofErr w:type="gramEnd"/>
      <w:r w:rsidRPr="005260B1">
        <w:t xml:space="preserve"> </w:t>
      </w:r>
      <w:proofErr w:type="gramStart"/>
      <w:r w:rsidRPr="005260B1">
        <w:t>Sedangkan adat-istiadat yang sudah usang ketinggalan zaman hendaknya</w:t>
      </w:r>
      <w:r>
        <w:t xml:space="preserve"> ditinggalkan secara suka rela </w:t>
      </w:r>
      <w:r w:rsidRPr="005260B1">
        <w:t>dengan cara-cara yang baik dan benar juga.</w:t>
      </w:r>
      <w:proofErr w:type="gramEnd"/>
      <w:r>
        <w:t xml:space="preserve"> </w:t>
      </w:r>
      <w:proofErr w:type="gramStart"/>
      <w:r w:rsidRPr="00FD1051">
        <w:rPr>
          <w:rStyle w:val="verdana8point"/>
        </w:rPr>
        <w:t xml:space="preserve">Dewasa ini, karena kurang kuatnya guna </w:t>
      </w:r>
      <w:r w:rsidRPr="005E6450">
        <w:rPr>
          <w:rStyle w:val="verdana8point"/>
          <w:i/>
        </w:rPr>
        <w:t>sattwam</w:t>
      </w:r>
      <w:r w:rsidRPr="00FD1051">
        <w:rPr>
          <w:rStyle w:val="verdana8point"/>
        </w:rPr>
        <w:t xml:space="preserve"> dan guna </w:t>
      </w:r>
      <w:r w:rsidRPr="005E6450">
        <w:rPr>
          <w:rStyle w:val="verdana8point"/>
          <w:i/>
        </w:rPr>
        <w:t>rajas</w:t>
      </w:r>
      <w:r w:rsidRPr="00FD1051">
        <w:rPr>
          <w:rStyle w:val="verdana8point"/>
        </w:rPr>
        <w:t xml:space="preserve">, banyak tindakan melidungi sesuatu yang sudah sepatutnya </w:t>
      </w:r>
      <w:r w:rsidRPr="005E6450">
        <w:rPr>
          <w:rStyle w:val="verdana8point"/>
          <w:i/>
        </w:rPr>
        <w:t>dipralina</w:t>
      </w:r>
      <w:r w:rsidRPr="00FD1051">
        <w:rPr>
          <w:rStyle w:val="verdana8point"/>
        </w:rPr>
        <w:t>, dan mengabaikan sesuatu yang sepatutnya mendapatkan pemelihar</w:t>
      </w:r>
      <w:r>
        <w:rPr>
          <w:rStyle w:val="verdana8point"/>
        </w:rPr>
        <w:t>aan dan perlindungan</w:t>
      </w:r>
      <w:r w:rsidRPr="00FD1051">
        <w:rPr>
          <w:rStyle w:val="verdana8point"/>
        </w:rPr>
        <w:t>.</w:t>
      </w:r>
      <w:proofErr w:type="gramEnd"/>
      <w:r w:rsidR="00F22B38">
        <w:rPr>
          <w:rStyle w:val="verdana8point"/>
          <w:lang w:val="id-ID"/>
        </w:rPr>
        <w:t xml:space="preserve"> </w:t>
      </w:r>
    </w:p>
    <w:p w:rsidR="00F22B38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  <w:rPr>
          <w:lang w:val="id-ID"/>
        </w:rPr>
      </w:pPr>
      <w:r w:rsidRPr="00887B88">
        <w:t xml:space="preserve">Di Desa </w:t>
      </w:r>
      <w:r>
        <w:t>Pakraman</w:t>
      </w:r>
      <w:r w:rsidRPr="00887B88">
        <w:t xml:space="preserve">, Pesraman, dan Banjar </w:t>
      </w:r>
      <w:r>
        <w:t xml:space="preserve">juga sebagai tempat dan lembaga </w:t>
      </w:r>
      <w:r w:rsidRPr="00887B88">
        <w:t xml:space="preserve">membuat orang agar mengerti dalam menggerakkan hidupnya </w:t>
      </w:r>
      <w:r>
        <w:t xml:space="preserve">secara </w:t>
      </w:r>
      <w:r w:rsidRPr="00887B88">
        <w:t xml:space="preserve">vertikal dan </w:t>
      </w:r>
      <w:r w:rsidRPr="00887B88">
        <w:lastRenderedPageBreak/>
        <w:t>horizontal. Vertikal itu</w:t>
      </w:r>
      <w:r>
        <w:t xml:space="preserve"> Catur Asrama yaitu:</w:t>
      </w:r>
      <w:r w:rsidRPr="00887B88">
        <w:t xml:space="preserve"> Brahmacari, Grihasta, Wanaprasta,</w:t>
      </w:r>
      <w:r>
        <w:t xml:space="preserve"> </w:t>
      </w:r>
      <w:r w:rsidRPr="00887B88">
        <w:t>dan Bhiksuka</w:t>
      </w:r>
      <w:r>
        <w:t>.</w:t>
      </w:r>
      <w:r w:rsidRPr="00887B88">
        <w:t xml:space="preserve"> </w:t>
      </w:r>
      <w:proofErr w:type="gramStart"/>
      <w:r>
        <w:t>Brahmacari adalah masa menuntut ilmu, Grihasta masa berumah tangga, Wanaprasta masa menjauhi kehidupan duniawi, dan Bhiksuka masa menyerahkan diri kepada Tuhan.</w:t>
      </w:r>
      <w:proofErr w:type="gramEnd"/>
      <w:r>
        <w:t xml:space="preserve"> Secara</w:t>
      </w:r>
      <w:r w:rsidRPr="00887B88">
        <w:t xml:space="preserve"> horizontal Catur Warna (Brahmana,</w:t>
      </w:r>
      <w:r>
        <w:t xml:space="preserve"> </w:t>
      </w:r>
      <w:r w:rsidRPr="00887B88">
        <w:t>Ksatria, Waisya, Sudra)</w:t>
      </w:r>
      <w:r>
        <w:t>.</w:t>
      </w:r>
      <w:r w:rsidRPr="00887B88">
        <w:t xml:space="preserve"> Makanya di Banjar</w:t>
      </w:r>
      <w:r>
        <w:t>,</w:t>
      </w:r>
      <w:r w:rsidRPr="00887B88">
        <w:t xml:space="preserve"> </w:t>
      </w:r>
      <w:r>
        <w:t>b</w:t>
      </w:r>
      <w:r w:rsidRPr="00887B88">
        <w:t>etara di</w:t>
      </w:r>
      <w:r>
        <w:t xml:space="preserve">puja sebagai </w:t>
      </w:r>
      <w:r w:rsidRPr="00A36292">
        <w:rPr>
          <w:i/>
        </w:rPr>
        <w:t>Betara Penyarikan</w:t>
      </w:r>
      <w:r>
        <w:t xml:space="preserve"> a</w:t>
      </w:r>
      <w:r w:rsidRPr="00887B88">
        <w:t>gar masyarakat “</w:t>
      </w:r>
      <w:r w:rsidRPr="00357877">
        <w:rPr>
          <w:i/>
        </w:rPr>
        <w:t>nyarik-nyarik</w:t>
      </w:r>
      <w:r w:rsidRPr="00887B88">
        <w:t>”</w:t>
      </w:r>
      <w:r>
        <w:t>.</w:t>
      </w:r>
      <w:r w:rsidRPr="00887B88">
        <w:t xml:space="preserve"> </w:t>
      </w:r>
      <w:r>
        <w:t>“Brahmacari</w:t>
      </w:r>
      <w:r w:rsidRPr="00887B88">
        <w:t xml:space="preserve"> </w:t>
      </w:r>
      <w:r w:rsidRPr="00887B88">
        <w:rPr>
          <w:i/>
        </w:rPr>
        <w:t>pang seken</w:t>
      </w:r>
      <w:r>
        <w:rPr>
          <w:i/>
        </w:rPr>
        <w:t>;</w:t>
      </w:r>
      <w:r>
        <w:t xml:space="preserve"> Grihasta</w:t>
      </w:r>
      <w:r w:rsidRPr="00887B88">
        <w:t xml:space="preserve"> </w:t>
      </w:r>
      <w:r w:rsidRPr="00887B88">
        <w:rPr>
          <w:i/>
        </w:rPr>
        <w:t>pang seken</w:t>
      </w:r>
      <w:r>
        <w:t>;</w:t>
      </w:r>
      <w:r w:rsidRPr="00887B88">
        <w:t xml:space="preserve"> Wanaprasta</w:t>
      </w:r>
      <w:r w:rsidRPr="00887B88">
        <w:rPr>
          <w:i/>
        </w:rPr>
        <w:t xml:space="preserve"> pang seken</w:t>
      </w:r>
      <w:r>
        <w:t>;</w:t>
      </w:r>
      <w:r w:rsidRPr="00887B88">
        <w:t xml:space="preserve"> Bhiksuka </w:t>
      </w:r>
      <w:r w:rsidRPr="00887B88">
        <w:rPr>
          <w:i/>
        </w:rPr>
        <w:t>pang seken</w:t>
      </w:r>
      <w:r>
        <w:t>”.</w:t>
      </w:r>
      <w:r w:rsidRPr="00887B88">
        <w:t xml:space="preserve"> </w:t>
      </w:r>
      <w:proofErr w:type="gramStart"/>
      <w:r w:rsidRPr="00887B88">
        <w:t>Memiliki keahlian</w:t>
      </w:r>
      <w:r>
        <w:t xml:space="preserve"> dan </w:t>
      </w:r>
      <w:r w:rsidRPr="00887B88">
        <w:t>ket</w:t>
      </w:r>
      <w:r>
        <w:t>e</w:t>
      </w:r>
      <w:r w:rsidRPr="00887B88">
        <w:t xml:space="preserve">rampilan </w:t>
      </w:r>
      <w:r>
        <w:t xml:space="preserve">serta siap </w:t>
      </w:r>
      <w:r w:rsidRPr="00887B88">
        <w:t>memasuki pilihan warna</w:t>
      </w:r>
      <w:r>
        <w:t xml:space="preserve"> dan asrama.</w:t>
      </w:r>
      <w:proofErr w:type="gramEnd"/>
      <w:r w:rsidRPr="00887B88">
        <w:t xml:space="preserve"> </w:t>
      </w:r>
      <w:r>
        <w:t>G</w:t>
      </w:r>
      <w:r w:rsidRPr="00887B88">
        <w:t xml:space="preserve">erak masyarakat </w:t>
      </w:r>
      <w:r>
        <w:t>melalui</w:t>
      </w:r>
      <w:r w:rsidRPr="00887B88">
        <w:t xml:space="preserve"> jalur horizontal</w:t>
      </w:r>
      <w:r>
        <w:t xml:space="preserve"> </w:t>
      </w:r>
      <w:proofErr w:type="gramStart"/>
      <w:r>
        <w:t>dengan  Catur</w:t>
      </w:r>
      <w:proofErr w:type="gramEnd"/>
      <w:r>
        <w:t xml:space="preserve"> warna dan secara v</w:t>
      </w:r>
      <w:r w:rsidRPr="00887B88">
        <w:t>ertikal menjalani pengasraman (Catur Asrama)</w:t>
      </w:r>
      <w:r>
        <w:t xml:space="preserve">. </w:t>
      </w:r>
      <w:r w:rsidRPr="00887B88">
        <w:t xml:space="preserve"> </w:t>
      </w:r>
      <w:r>
        <w:t xml:space="preserve">Keluhuran kearifan lokal Bali: </w:t>
      </w:r>
      <w:r w:rsidRPr="00887B88">
        <w:t>Brahmana adalah memelihara dan mengembangkan ilmu</w:t>
      </w:r>
      <w:r>
        <w:t>; Kesatria perlindungan;</w:t>
      </w:r>
      <w:r w:rsidRPr="00887B88">
        <w:t xml:space="preserve"> Waisya kemakmuran</w:t>
      </w:r>
      <w:r>
        <w:t>;</w:t>
      </w:r>
      <w:r w:rsidRPr="00887B88">
        <w:t xml:space="preserve"> Sudra tenaga kerja. </w:t>
      </w:r>
      <w:proofErr w:type="gramStart"/>
      <w:r w:rsidRPr="008451C7">
        <w:t>Brahmana berkerja membangun kekuatan moral, kesejukan hati</w:t>
      </w:r>
      <w:r>
        <w:t>.</w:t>
      </w:r>
      <w:proofErr w:type="gramEnd"/>
      <w:r>
        <w:t xml:space="preserve"> </w:t>
      </w:r>
      <w:proofErr w:type="gramStart"/>
      <w:r>
        <w:t>Kesatria membangun kekuatan r</w:t>
      </w:r>
      <w:r w:rsidRPr="008451C7">
        <w:t xml:space="preserve">egulasi, memberi keamanan, </w:t>
      </w:r>
      <w:r>
        <w:t>dan k</w:t>
      </w:r>
      <w:r w:rsidRPr="008451C7">
        <w:t>eadilan.</w:t>
      </w:r>
      <w:proofErr w:type="gramEnd"/>
      <w:r w:rsidRPr="008451C7">
        <w:t xml:space="preserve"> </w:t>
      </w:r>
      <w:proofErr w:type="gramStart"/>
      <w:r w:rsidRPr="008451C7">
        <w:t>Wai</w:t>
      </w:r>
      <w:r>
        <w:t>sya bekerja membangun kekuatan e</w:t>
      </w:r>
      <w:r w:rsidRPr="008451C7">
        <w:t>konomi d</w:t>
      </w:r>
      <w:r>
        <w:t>an memberi kesejahteraan.</w:t>
      </w:r>
      <w:proofErr w:type="gramEnd"/>
      <w:r>
        <w:t xml:space="preserve"> </w:t>
      </w:r>
      <w:proofErr w:type="gramStart"/>
      <w:r>
        <w:t>Sudra membangun kekuatan d</w:t>
      </w:r>
      <w:r w:rsidRPr="008451C7">
        <w:t xml:space="preserve">emokrasi memberi kerukunan </w:t>
      </w:r>
      <w:r w:rsidRPr="008451C7">
        <w:rPr>
          <w:i/>
        </w:rPr>
        <w:t>me-nyame braya</w:t>
      </w:r>
      <w:r>
        <w:rPr>
          <w:i/>
        </w:rPr>
        <w:t xml:space="preserve">, </w:t>
      </w:r>
      <w:r>
        <w:t>kekeluargaan dan kebersamaan dalam hidup berdampingan.</w:t>
      </w:r>
      <w:proofErr w:type="gramEnd"/>
      <w:r w:rsidR="00F22B38">
        <w:rPr>
          <w:lang w:val="id-ID"/>
        </w:rPr>
        <w:t xml:space="preserve"> </w:t>
      </w:r>
    </w:p>
    <w:p w:rsidR="006D186F" w:rsidRDefault="006D186F" w:rsidP="00F22B38">
      <w:pPr>
        <w:autoSpaceDE w:val="0"/>
        <w:autoSpaceDN w:val="0"/>
        <w:adjustRightInd w:val="0"/>
        <w:spacing w:line="360" w:lineRule="auto"/>
        <w:ind w:firstLine="544"/>
        <w:jc w:val="both"/>
      </w:pPr>
      <w:proofErr w:type="gramStart"/>
      <w:r>
        <w:t>Dalam lingkup keluarga THK dilembagakan dalam bentuk rumah adat keluarga Bali.</w:t>
      </w:r>
      <w:proofErr w:type="gramEnd"/>
      <w:r>
        <w:t xml:space="preserve"> </w:t>
      </w:r>
      <w:proofErr w:type="gramStart"/>
      <w:r>
        <w:t xml:space="preserve">Sama halnya dengan desa pakraman, penataan rumah adat menggunakan konsep </w:t>
      </w:r>
      <w:r w:rsidRPr="007B199A">
        <w:rPr>
          <w:i/>
        </w:rPr>
        <w:t>tri mandala</w:t>
      </w:r>
      <w:r>
        <w:t xml:space="preserve"> dan </w:t>
      </w:r>
      <w:r w:rsidRPr="007B199A">
        <w:rPr>
          <w:i/>
        </w:rPr>
        <w:t>tri angga</w:t>
      </w:r>
      <w:r>
        <w:t>.</w:t>
      </w:r>
      <w:proofErr w:type="gramEnd"/>
      <w:r>
        <w:t xml:space="preserve"> Sanggah sebagai parhyangan adalah otak, </w:t>
      </w:r>
      <w:r w:rsidRPr="007B199A">
        <w:rPr>
          <w:i/>
        </w:rPr>
        <w:t xml:space="preserve">meten </w:t>
      </w:r>
      <w:r>
        <w:t xml:space="preserve">merupakan kepala pembungkus otak, </w:t>
      </w:r>
      <w:r w:rsidRPr="007B199A">
        <w:rPr>
          <w:i/>
        </w:rPr>
        <w:t>bale dauh-bale dangin</w:t>
      </w:r>
      <w:r>
        <w:t xml:space="preserve"> tangan kiri-kanan, dapur adalah perut, dan </w:t>
      </w:r>
      <w:r w:rsidRPr="007B199A">
        <w:rPr>
          <w:i/>
        </w:rPr>
        <w:t>tebe</w:t>
      </w:r>
      <w:r>
        <w:t xml:space="preserve"> adalah kaki. </w:t>
      </w:r>
      <w:proofErr w:type="gramStart"/>
      <w:r>
        <w:t xml:space="preserve">Bangunan pokok dalam sanggah adalah </w:t>
      </w:r>
      <w:r w:rsidRPr="007B199A">
        <w:rPr>
          <w:i/>
        </w:rPr>
        <w:t xml:space="preserve">kemulan, taksu, </w:t>
      </w:r>
      <w:r>
        <w:t xml:space="preserve">dan </w:t>
      </w:r>
      <w:r w:rsidRPr="007B199A">
        <w:rPr>
          <w:i/>
        </w:rPr>
        <w:t>padmasana</w:t>
      </w:r>
      <w:r>
        <w:t>.</w:t>
      </w:r>
      <w:proofErr w:type="gramEnd"/>
      <w:r>
        <w:t xml:space="preserve"> </w:t>
      </w:r>
      <w:proofErr w:type="gramStart"/>
      <w:r w:rsidRPr="007B199A">
        <w:rPr>
          <w:i/>
        </w:rPr>
        <w:t>Kemulan</w:t>
      </w:r>
      <w:r>
        <w:t xml:space="preserve"> adalah modal untuk membangun rumah tangga, </w:t>
      </w:r>
      <w:r w:rsidRPr="007B199A">
        <w:rPr>
          <w:i/>
        </w:rPr>
        <w:t>taksu</w:t>
      </w:r>
      <w:r>
        <w:t xml:space="preserve"> adalah kekuatan.</w:t>
      </w:r>
      <w:proofErr w:type="gramEnd"/>
      <w:r>
        <w:t xml:space="preserve"> </w:t>
      </w:r>
      <w:proofErr w:type="gramStart"/>
      <w:r>
        <w:t>Kalau tidak ada kekuatan taksu maka modal atau kemulan kita bisa tidak tumbuh berkembang.</w:t>
      </w:r>
      <w:proofErr w:type="gramEnd"/>
      <w:r>
        <w:t xml:space="preserve"> </w:t>
      </w:r>
      <w:proofErr w:type="gramStart"/>
      <w:r>
        <w:t>Padmasana digunakan untuk mem</w:t>
      </w:r>
      <w:r w:rsidR="008137CE">
        <w:t>uja Tuhan Ida Sang Hyang Widhi</w:t>
      </w:r>
      <w:r>
        <w:t>.</w:t>
      </w:r>
      <w:proofErr w:type="gramEnd"/>
    </w:p>
    <w:p w:rsidR="005B7FB2" w:rsidRPr="005B7FB2" w:rsidRDefault="000C775D" w:rsidP="00DA1200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F</w:t>
      </w:r>
      <w:r w:rsidR="005B7FB2" w:rsidRPr="005B7FB2">
        <w:rPr>
          <w:b/>
          <w:lang w:val="id-ID"/>
        </w:rPr>
        <w:t>. Tranformasi Pendidikan Kejuruan dan Vokasi</w:t>
      </w:r>
    </w:p>
    <w:p w:rsidR="0043714F" w:rsidRDefault="00034E1B" w:rsidP="00621AD2">
      <w:pPr>
        <w:spacing w:line="360" w:lineRule="auto"/>
        <w:ind w:firstLine="567"/>
        <w:jc w:val="both"/>
        <w:rPr>
          <w:lang w:val="id-ID"/>
        </w:rPr>
      </w:pPr>
      <w:r>
        <w:rPr>
          <w:lang w:val="id-ID"/>
        </w:rPr>
        <w:t xml:space="preserve">Profesionalisme kehidupan abad 21 mensyaratkan berbagai kecerdasan dan keterampilan strategis. Dalam pandangan Sudira (2011) </w:t>
      </w:r>
      <w:r w:rsidR="00E7388F">
        <w:rPr>
          <w:lang w:val="id-ID"/>
        </w:rPr>
        <w:t>ada sembilan kecerdasan kontekstual yang diperlukan dalam membangun profesionalisme diri. Kesembilan kecerdasan itu adalah kecerdasan belajar, kecerdasan emo</w:t>
      </w:r>
      <w:r w:rsidR="00D05B52">
        <w:rPr>
          <w:lang w:val="id-ID"/>
        </w:rPr>
        <w:t>sional-spiritual, kecerdasan sos</w:t>
      </w:r>
      <w:r w:rsidR="00E7388F">
        <w:rPr>
          <w:lang w:val="id-ID"/>
        </w:rPr>
        <w:t>ial-</w:t>
      </w:r>
      <w:r w:rsidR="00D05B52">
        <w:rPr>
          <w:lang w:val="id-ID"/>
        </w:rPr>
        <w:t>ekologis, kecerdasan intelektual, kecerdasan  kinestetis, kecerdasan ekonomika, kecerdasan politik, kecerdasan teknologi, kecerdasan seni-budaya.</w:t>
      </w:r>
      <w:r w:rsidR="008137CE">
        <w:rPr>
          <w:lang w:val="id-ID"/>
        </w:rPr>
        <w:t xml:space="preserve"> </w:t>
      </w:r>
      <w:r w:rsidR="00D05B52">
        <w:rPr>
          <w:lang w:val="id-ID"/>
        </w:rPr>
        <w:t xml:space="preserve">Kecerdasan belajar merupakan kecerdasan pokok yang </w:t>
      </w:r>
      <w:r w:rsidR="0043714F">
        <w:t xml:space="preserve">Pengembangan pendidikan kejuruan/vokasi </w:t>
      </w:r>
      <w:r w:rsidR="0043714F">
        <w:lastRenderedPageBreak/>
        <w:t xml:space="preserve">membutuhkan </w:t>
      </w:r>
      <w:r w:rsidR="0043714F">
        <w:rPr>
          <w:bCs/>
        </w:rPr>
        <w:t xml:space="preserve"> strategi holistik berjangka panjang yang mengadopsi, mengadaptasi,  membumikan budaya dan kearifan-kearifan lokal dengan tetap terbuka terhadap budaya nusantra dan perubahan budaya asing.</w:t>
      </w:r>
    </w:p>
    <w:p w:rsidR="00BD55A1" w:rsidRDefault="00621AD2" w:rsidP="00621AD2">
      <w:pPr>
        <w:spacing w:line="360" w:lineRule="auto"/>
        <w:ind w:firstLine="567"/>
        <w:jc w:val="both"/>
        <w:rPr>
          <w:lang w:val="id-ID"/>
        </w:rPr>
      </w:pPr>
      <w:r>
        <w:rPr>
          <w:lang w:val="id-ID"/>
        </w:rPr>
        <w:t xml:space="preserve">Pengembangan kualitas dan relevansi pendidikan kejuruan dan vokasi Indonesia membutuhkan paradigma baru. Sebuah paradigma yang </w:t>
      </w:r>
      <w:r w:rsidR="0043714F">
        <w:rPr>
          <w:lang w:val="id-ID"/>
        </w:rPr>
        <w:t>mengakar pada</w:t>
      </w:r>
      <w:r>
        <w:rPr>
          <w:lang w:val="id-ID"/>
        </w:rPr>
        <w:t xml:space="preserve"> jati diri bangsa </w:t>
      </w:r>
      <w:r w:rsidR="0043714F">
        <w:rPr>
          <w:lang w:val="id-ID"/>
        </w:rPr>
        <w:t xml:space="preserve">dan tumbuh </w:t>
      </w:r>
      <w:r>
        <w:rPr>
          <w:lang w:val="id-ID"/>
        </w:rPr>
        <w:t xml:space="preserve"> ter</w:t>
      </w:r>
      <w:r w:rsidR="008137CE">
        <w:rPr>
          <w:lang w:val="id-ID"/>
        </w:rPr>
        <w:t xml:space="preserve">pupuk subur </w:t>
      </w:r>
      <w:r w:rsidR="0043714F">
        <w:rPr>
          <w:lang w:val="id-ID"/>
        </w:rPr>
        <w:t xml:space="preserve"> </w:t>
      </w:r>
      <w:r w:rsidR="008137CE">
        <w:rPr>
          <w:lang w:val="id-ID"/>
        </w:rPr>
        <w:t>ter</w:t>
      </w:r>
      <w:r>
        <w:rPr>
          <w:lang w:val="id-ID"/>
        </w:rPr>
        <w:t xml:space="preserve">buka tetapi tetap selektif terhadap perubahan dan pengaruh luar. Bagaimana kualitas dan relevansi pendidikan kejuruan dan vokasi Indonesia dibangun dan dikembangkan berdasarkan perubahan dan tuntutan lingkungan kehidupan, nilai-nilai dan strukur budaya bangsa Indonesia. Pengembangan pendidikan kejuruan dan vokasi tidak sebatas dipandang dalam perspektif daya kompetisi dan tujuan ekonomis semata.   </w:t>
      </w:r>
      <w:r w:rsidR="00DC611A">
        <w:rPr>
          <w:lang w:val="id-ID"/>
        </w:rPr>
        <w:t xml:space="preserve">Secara konvensional pendidikan vokasi atau kejuruan </w:t>
      </w:r>
      <w:r w:rsidR="00840AC4" w:rsidRPr="008D64BE">
        <w:t xml:space="preserve"> </w:t>
      </w:r>
    </w:p>
    <w:p w:rsidR="005B7FB2" w:rsidRDefault="005B7FB2" w:rsidP="00621AD2">
      <w:pPr>
        <w:spacing w:line="360" w:lineRule="auto"/>
        <w:ind w:firstLine="567"/>
        <w:jc w:val="both"/>
        <w:rPr>
          <w:lang w:val="id-ID"/>
        </w:rPr>
      </w:pPr>
    </w:p>
    <w:p w:rsidR="005B7FB2" w:rsidRPr="005B7FB2" w:rsidRDefault="000C775D" w:rsidP="00DA1200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G</w:t>
      </w:r>
      <w:r w:rsidR="005B7FB2" w:rsidRPr="005B7FB2">
        <w:rPr>
          <w:b/>
          <w:lang w:val="id-ID"/>
        </w:rPr>
        <w:t xml:space="preserve">. </w:t>
      </w:r>
      <w:r w:rsidR="00DA1200">
        <w:rPr>
          <w:b/>
          <w:lang w:val="id-ID"/>
        </w:rPr>
        <w:t>Kesimpulan</w:t>
      </w:r>
    </w:p>
    <w:p w:rsidR="00BD55A1" w:rsidRDefault="00BD55A1" w:rsidP="00DC611A">
      <w:pPr>
        <w:spacing w:line="360" w:lineRule="auto"/>
        <w:ind w:firstLine="567"/>
        <w:rPr>
          <w:lang w:val="id-ID"/>
        </w:rPr>
      </w:pPr>
    </w:p>
    <w:p w:rsidR="00BD55A1" w:rsidRPr="00BD55A1" w:rsidRDefault="00BD55A1" w:rsidP="00DC611A">
      <w:pPr>
        <w:spacing w:line="360" w:lineRule="auto"/>
        <w:ind w:firstLine="567"/>
        <w:rPr>
          <w:lang w:val="id-ID"/>
        </w:rPr>
      </w:pPr>
    </w:p>
    <w:p w:rsidR="00BD55A1" w:rsidRDefault="00BD55A1" w:rsidP="00DC611A">
      <w:pPr>
        <w:spacing w:line="360" w:lineRule="auto"/>
        <w:ind w:firstLine="567"/>
        <w:rPr>
          <w:lang w:val="id-ID"/>
        </w:rPr>
      </w:pPr>
    </w:p>
    <w:p w:rsidR="000343E2" w:rsidRDefault="00840AC4" w:rsidP="00DC611A">
      <w:pPr>
        <w:spacing w:line="360" w:lineRule="auto"/>
        <w:ind w:firstLine="567"/>
        <w:rPr>
          <w:lang w:val="id-ID"/>
        </w:rPr>
      </w:pPr>
      <w:proofErr w:type="gramStart"/>
      <w:r w:rsidRPr="008D64BE">
        <w:t>berisi</w:t>
      </w:r>
      <w:proofErr w:type="gramEnd"/>
      <w:r w:rsidRPr="008D64BE">
        <w:t xml:space="preserve"> latar belakang, masalah dan kerangka teoretis baik eksplisit maupun implisit, </w:t>
      </w:r>
    </w:p>
    <w:p w:rsidR="000343E2" w:rsidRDefault="000343E2" w:rsidP="00361AE9">
      <w:pPr>
        <w:rPr>
          <w:lang w:val="id-ID"/>
        </w:rPr>
      </w:pPr>
    </w:p>
    <w:p w:rsidR="000343E2" w:rsidRDefault="000343E2" w:rsidP="00361AE9">
      <w:pPr>
        <w:rPr>
          <w:lang w:val="id-ID"/>
        </w:rPr>
      </w:pPr>
    </w:p>
    <w:p w:rsidR="00840AC4" w:rsidRDefault="00840AC4" w:rsidP="00361AE9">
      <w:pPr>
        <w:rPr>
          <w:color w:val="000000" w:themeColor="text1"/>
          <w:lang w:val="id-ID"/>
        </w:rPr>
      </w:pPr>
      <w:r w:rsidRPr="008D64BE">
        <w:rPr>
          <w:b/>
        </w:rPr>
        <w:t xml:space="preserve">(f) </w:t>
      </w:r>
      <w:proofErr w:type="gramStart"/>
      <w:r w:rsidRPr="008D64BE">
        <w:rPr>
          <w:b/>
        </w:rPr>
        <w:t>metode</w:t>
      </w:r>
      <w:proofErr w:type="gramEnd"/>
      <w:r w:rsidRPr="008D64BE">
        <w:rPr>
          <w:b/>
        </w:rPr>
        <w:t xml:space="preserve"> </w:t>
      </w:r>
      <w:r w:rsidRPr="008D64BE">
        <w:t xml:space="preserve">(untuk </w:t>
      </w:r>
      <w:r>
        <w:t xml:space="preserve">makalah </w:t>
      </w:r>
      <w:r w:rsidRPr="008D64BE">
        <w:t xml:space="preserve">hasil penelitian), </w:t>
      </w:r>
      <w:r w:rsidRPr="008D64BE">
        <w:rPr>
          <w:b/>
        </w:rPr>
        <w:t>(h) hasil dan pembahasan</w:t>
      </w:r>
      <w:r w:rsidRPr="008D64BE">
        <w:t xml:space="preserve">: disajikan dalam subbab-subbab, ditulis dalam bahasa Indonesia atau </w:t>
      </w:r>
      <w:r>
        <w:t xml:space="preserve">bahasa </w:t>
      </w:r>
      <w:r w:rsidRPr="008D64BE">
        <w:t xml:space="preserve">Inggris, menyajikan dan membahas secara jelas pokok bahasan dengan mengacu kepada tujuan penulisan, </w:t>
      </w:r>
      <w:r w:rsidRPr="008D64BE">
        <w:rPr>
          <w:b/>
        </w:rPr>
        <w:t>(i) simpulan</w:t>
      </w:r>
      <w:r w:rsidRPr="008D64BE">
        <w:t>,</w:t>
      </w:r>
    </w:p>
    <w:p w:rsidR="00840AC4" w:rsidRDefault="00840AC4" w:rsidP="00361AE9">
      <w:pPr>
        <w:rPr>
          <w:color w:val="000000" w:themeColor="text1"/>
          <w:lang w:val="id-ID"/>
        </w:rPr>
      </w:pPr>
    </w:p>
    <w:p w:rsidR="00361AE9" w:rsidRPr="008D64BE" w:rsidRDefault="00361AE9" w:rsidP="00361AE9">
      <w:pPr>
        <w:pStyle w:val="ListParagraph"/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4BE">
        <w:rPr>
          <w:rFonts w:ascii="Times New Roman" w:hAnsi="Times New Roman" w:cs="Times New Roman"/>
          <w:sz w:val="24"/>
          <w:szCs w:val="24"/>
        </w:rPr>
        <w:t>N</w:t>
      </w:r>
      <w:r w:rsidRPr="008D64BE">
        <w:rPr>
          <w:rFonts w:ascii="Times New Roman" w:hAnsi="Times New Roman" w:cs="Times New Roman"/>
          <w:sz w:val="24"/>
          <w:szCs w:val="24"/>
          <w:lang w:val="sv-SE"/>
        </w:rPr>
        <w:t>askah ditulis dalam bahasa Indonesia</w:t>
      </w:r>
      <w:r w:rsidRPr="008D64BE">
        <w:rPr>
          <w:rFonts w:ascii="Times New Roman" w:hAnsi="Times New Roman" w:cs="Times New Roman"/>
          <w:sz w:val="24"/>
          <w:szCs w:val="24"/>
        </w:rPr>
        <w:t xml:space="preserve"> baku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atau bahasa I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>nggris</w:t>
      </w:r>
      <w:r w:rsidRPr="008D64BE">
        <w:rPr>
          <w:rFonts w:ascii="Times New Roman" w:hAnsi="Times New Roman" w:cs="Times New Roman"/>
          <w:sz w:val="24"/>
          <w:szCs w:val="24"/>
        </w:rPr>
        <w:t>, panjang naskah 10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8D64BE">
        <w:rPr>
          <w:rFonts w:ascii="Times New Roman" w:hAnsi="Times New Roman" w:cs="Times New Roman"/>
          <w:sz w:val="24"/>
          <w:szCs w:val="24"/>
        </w:rPr>
        <w:t>15 halaman (kuarto, spasi 1,5) termasuk lampiran dan daftar pustaka, disertai abstrak (150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8D64BE">
        <w:rPr>
          <w:rFonts w:ascii="Times New Roman" w:hAnsi="Times New Roman" w:cs="Times New Roman"/>
          <w:sz w:val="24"/>
          <w:szCs w:val="24"/>
        </w:rPr>
        <w:t>300 kata, dan kata kunci (5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8D64BE">
        <w:rPr>
          <w:rFonts w:ascii="Times New Roman" w:hAnsi="Times New Roman" w:cs="Times New Roman"/>
          <w:sz w:val="24"/>
          <w:szCs w:val="24"/>
        </w:rPr>
        <w:t xml:space="preserve">7), huruf </w:t>
      </w:r>
      <w:r w:rsidRPr="008D64BE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8D64BE">
        <w:rPr>
          <w:rFonts w:ascii="Times New Roman" w:hAnsi="Times New Roman" w:cs="Times New Roman"/>
          <w:sz w:val="24"/>
          <w:szCs w:val="24"/>
        </w:rPr>
        <w:t xml:space="preserve"> 12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>, margin 3 cm untuk semua sisi</w:t>
      </w:r>
      <w:r w:rsidRPr="008D64BE">
        <w:rPr>
          <w:rFonts w:ascii="Times New Roman" w:hAnsi="Times New Roman" w:cs="Times New Roman"/>
          <w:sz w:val="24"/>
          <w:szCs w:val="24"/>
        </w:rPr>
        <w:t>.</w:t>
      </w:r>
    </w:p>
    <w:p w:rsidR="00361AE9" w:rsidRPr="008D64BE" w:rsidRDefault="00361AE9" w:rsidP="00361AE9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4BE">
        <w:rPr>
          <w:rFonts w:ascii="Times New Roman" w:hAnsi="Times New Roman" w:cs="Times New Roman"/>
          <w:sz w:val="24"/>
          <w:szCs w:val="24"/>
        </w:rPr>
        <w:t xml:space="preserve">Sistematika penulisan naskah artikel terdiri atas: </w:t>
      </w:r>
      <w:r w:rsidRPr="008D64BE">
        <w:rPr>
          <w:rFonts w:ascii="Times New Roman" w:hAnsi="Times New Roman" w:cs="Times New Roman"/>
          <w:b/>
          <w:sz w:val="24"/>
          <w:szCs w:val="24"/>
        </w:rPr>
        <w:t>(a)</w:t>
      </w:r>
      <w:r w:rsidRPr="008D64BE">
        <w:rPr>
          <w:rFonts w:ascii="Times New Roman" w:hAnsi="Times New Roman" w:cs="Times New Roman"/>
          <w:sz w:val="24"/>
          <w:szCs w:val="24"/>
        </w:rPr>
        <w:t xml:space="preserve"> </w:t>
      </w:r>
      <w:r w:rsidRPr="008D64BE">
        <w:rPr>
          <w:rFonts w:ascii="Times New Roman" w:hAnsi="Times New Roman" w:cs="Times New Roman"/>
          <w:b/>
          <w:sz w:val="24"/>
          <w:szCs w:val="24"/>
        </w:rPr>
        <w:t>judul</w:t>
      </w:r>
      <w:r w:rsidRPr="008D64BE">
        <w:rPr>
          <w:rFonts w:ascii="Times New Roman" w:hAnsi="Times New Roman" w:cs="Times New Roman"/>
          <w:sz w:val="24"/>
          <w:szCs w:val="24"/>
        </w:rPr>
        <w:t xml:space="preserve"> </w:t>
      </w:r>
      <w:r w:rsidRPr="008D64BE">
        <w:rPr>
          <w:rFonts w:ascii="Times New Roman" w:hAnsi="Times New Roman" w:cs="Times New Roman"/>
          <w:b/>
          <w:sz w:val="24"/>
          <w:szCs w:val="24"/>
        </w:rPr>
        <w:t>artikel</w:t>
      </w:r>
      <w:r w:rsidRPr="008D64BE">
        <w:rPr>
          <w:rFonts w:ascii="Times New Roman" w:hAnsi="Times New Roman" w:cs="Times New Roman"/>
          <w:sz w:val="24"/>
          <w:szCs w:val="24"/>
        </w:rPr>
        <w:t xml:space="preserve">: jelas dan singkat. Judul dibatasi tidak lebih dari 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8D64BE">
        <w:rPr>
          <w:rFonts w:ascii="Times New Roman" w:hAnsi="Times New Roman" w:cs="Times New Roman"/>
          <w:sz w:val="24"/>
          <w:szCs w:val="24"/>
        </w:rPr>
        <w:t xml:space="preserve"> kata. Judul artikel, judul bagian, dan subbagian dicetak tebal. Judul diketik dengan huruf kapital ukuran </w:t>
      </w:r>
      <w:r w:rsidRPr="008D64BE">
        <w:rPr>
          <w:rFonts w:ascii="Times New Roman" w:hAnsi="Times New Roman" w:cs="Times New Roman"/>
          <w:i/>
          <w:sz w:val="24"/>
          <w:szCs w:val="24"/>
        </w:rPr>
        <w:t>font</w:t>
      </w:r>
      <w:r w:rsidRPr="008D64BE">
        <w:rPr>
          <w:rFonts w:ascii="Times New Roman" w:hAnsi="Times New Roman" w:cs="Times New Roman"/>
          <w:sz w:val="24"/>
          <w:szCs w:val="24"/>
        </w:rPr>
        <w:t xml:space="preserve"> 14. </w:t>
      </w:r>
      <w:r w:rsidRPr="008D64BE">
        <w:rPr>
          <w:rFonts w:ascii="Times New Roman" w:hAnsi="Times New Roman" w:cs="Times New Roman"/>
          <w:b/>
          <w:sz w:val="24"/>
          <w:szCs w:val="24"/>
        </w:rPr>
        <w:t>(b) nama, afiliasi lembaga dan alamat, serta alamat email penulis:</w:t>
      </w:r>
      <w:r w:rsidRPr="008D64BE">
        <w:rPr>
          <w:rFonts w:ascii="Times New Roman" w:hAnsi="Times New Roman" w:cs="Times New Roman"/>
          <w:sz w:val="24"/>
          <w:szCs w:val="24"/>
        </w:rPr>
        <w:t xml:space="preserve"> nama ditulis lengkap tanpa gelar. Alamat ditulis di bawah nama penulis, disertai dengan alamat lengkap institusi atau afiliasi lembaga serta alamat email yang dapat dihubungi. </w:t>
      </w:r>
      <w:r w:rsidRPr="008D64BE">
        <w:rPr>
          <w:rFonts w:ascii="Times New Roman" w:hAnsi="Times New Roman" w:cs="Times New Roman"/>
          <w:b/>
          <w:sz w:val="24"/>
          <w:szCs w:val="24"/>
        </w:rPr>
        <w:t>(c)</w:t>
      </w:r>
      <w:r w:rsidRPr="008D64BE">
        <w:rPr>
          <w:rFonts w:ascii="Times New Roman" w:hAnsi="Times New Roman" w:cs="Times New Roman"/>
          <w:sz w:val="24"/>
          <w:szCs w:val="24"/>
        </w:rPr>
        <w:t xml:space="preserve"> </w:t>
      </w:r>
      <w:r w:rsidRPr="008D64BE">
        <w:rPr>
          <w:rFonts w:ascii="Times New Roman" w:hAnsi="Times New Roman" w:cs="Times New Roman"/>
          <w:b/>
          <w:sz w:val="24"/>
          <w:szCs w:val="24"/>
        </w:rPr>
        <w:t>abstrak:</w:t>
      </w:r>
      <w:r w:rsidRPr="008D64BE">
        <w:rPr>
          <w:rFonts w:ascii="Times New Roman" w:hAnsi="Times New Roman" w:cs="Times New Roman"/>
          <w:sz w:val="24"/>
          <w:szCs w:val="24"/>
        </w:rPr>
        <w:t xml:space="preserve"> merupakan intisari naskah, berjumlah 1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>50—3</w:t>
      </w:r>
      <w:r w:rsidRPr="008D64BE">
        <w:rPr>
          <w:rFonts w:ascii="Times New Roman" w:hAnsi="Times New Roman" w:cs="Times New Roman"/>
          <w:sz w:val="24"/>
          <w:szCs w:val="24"/>
        </w:rPr>
        <w:t>00 kata dan dituangkan dalam satu paragraf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makalah 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 xml:space="preserve">hasil pemikiran dan 3 paragraf untuk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makalah 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 w:rsidRPr="008D64BE">
        <w:rPr>
          <w:rFonts w:ascii="Times New Roman" w:hAnsi="Times New Roman" w:cs="Times New Roman"/>
          <w:sz w:val="24"/>
          <w:szCs w:val="24"/>
        </w:rPr>
        <w:t xml:space="preserve">. </w:t>
      </w:r>
      <w:r w:rsidRPr="008D64BE">
        <w:rPr>
          <w:rFonts w:ascii="Times New Roman" w:hAnsi="Times New Roman" w:cs="Times New Roman"/>
          <w:b/>
          <w:sz w:val="24"/>
          <w:szCs w:val="24"/>
        </w:rPr>
        <w:t xml:space="preserve">(d) kata kunci: </w:t>
      </w:r>
      <w:r w:rsidRPr="008D64BE">
        <w:rPr>
          <w:rFonts w:ascii="Times New Roman" w:hAnsi="Times New Roman" w:cs="Times New Roman"/>
          <w:sz w:val="24"/>
          <w:szCs w:val="24"/>
        </w:rPr>
        <w:t>dicantumkan di bawah abstrak 5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8D64BE">
        <w:rPr>
          <w:rFonts w:ascii="Times New Roman" w:hAnsi="Times New Roman" w:cs="Times New Roman"/>
          <w:sz w:val="24"/>
          <w:szCs w:val="24"/>
        </w:rPr>
        <w:t>7 kata. Kata-kata kunci mencerminkan konsep penting yang ada di dalam naskah. Pemakaian nama-</w:t>
      </w:r>
      <w:r w:rsidRPr="008D64BE">
        <w:rPr>
          <w:rFonts w:ascii="Times New Roman" w:hAnsi="Times New Roman" w:cs="Times New Roman"/>
          <w:sz w:val="24"/>
          <w:szCs w:val="24"/>
        </w:rPr>
        <w:lastRenderedPageBreak/>
        <w:t xml:space="preserve">nama orang, tempat, atau lembaga pada kata-kata kunci yang bukan merupakan fokus pembahasan naskah sebaiknya dihindari. </w:t>
      </w:r>
      <w:r w:rsidRPr="008D64BE">
        <w:rPr>
          <w:rFonts w:ascii="Times New Roman" w:hAnsi="Times New Roman" w:cs="Times New Roman"/>
          <w:b/>
          <w:sz w:val="24"/>
          <w:szCs w:val="24"/>
        </w:rPr>
        <w:t>(e) pendahuluan</w:t>
      </w:r>
      <w:r w:rsidRPr="008D64BE">
        <w:rPr>
          <w:rFonts w:ascii="Times New Roman" w:hAnsi="Times New Roman" w:cs="Times New Roman"/>
          <w:sz w:val="24"/>
          <w:szCs w:val="24"/>
        </w:rPr>
        <w:t xml:space="preserve">: berisi latar belakang, masalah dan kerangka teoretis baik eksplisit maupun implisit, </w:t>
      </w:r>
      <w:r w:rsidRPr="008D64BE">
        <w:rPr>
          <w:rFonts w:ascii="Times New Roman" w:hAnsi="Times New Roman" w:cs="Times New Roman"/>
          <w:b/>
          <w:sz w:val="24"/>
          <w:szCs w:val="24"/>
        </w:rPr>
        <w:t>(f) metode</w:t>
      </w:r>
      <w:r w:rsidRPr="008D64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 xml:space="preserve">(untuk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makalah 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>hasil penelitian)</w:t>
      </w:r>
      <w:r w:rsidRPr="008D64BE">
        <w:rPr>
          <w:rFonts w:ascii="Times New Roman" w:hAnsi="Times New Roman" w:cs="Times New Roman"/>
          <w:sz w:val="24"/>
          <w:szCs w:val="24"/>
        </w:rPr>
        <w:t xml:space="preserve">, </w:t>
      </w:r>
      <w:r w:rsidRPr="008D64BE">
        <w:rPr>
          <w:rFonts w:ascii="Times New Roman" w:hAnsi="Times New Roman" w:cs="Times New Roman"/>
          <w:b/>
          <w:sz w:val="24"/>
          <w:szCs w:val="24"/>
        </w:rPr>
        <w:t>(h) hasil dan pembahasan</w:t>
      </w:r>
      <w:r w:rsidRPr="008D64BE">
        <w:rPr>
          <w:rFonts w:ascii="Times New Roman" w:hAnsi="Times New Roman" w:cs="Times New Roman"/>
          <w:sz w:val="24"/>
          <w:szCs w:val="24"/>
        </w:rPr>
        <w:t>: disajikan dalam subbab-subbab, ditulis dalam bahasa Indonesia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 xml:space="preserve"> atau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bahasa </w:t>
      </w:r>
      <w:r w:rsidRPr="008D64BE">
        <w:rPr>
          <w:rFonts w:ascii="Times New Roman" w:hAnsi="Times New Roman" w:cs="Times New Roman"/>
          <w:sz w:val="24"/>
          <w:szCs w:val="24"/>
          <w:lang w:val="en-US"/>
        </w:rPr>
        <w:t>Inggris</w:t>
      </w:r>
      <w:r w:rsidRPr="008D64BE">
        <w:rPr>
          <w:rFonts w:ascii="Times New Roman" w:hAnsi="Times New Roman" w:cs="Times New Roman"/>
          <w:sz w:val="24"/>
          <w:szCs w:val="24"/>
        </w:rPr>
        <w:t xml:space="preserve">, menyajikan dan membahas secara jelas pokok bahasan dengan mengacu kepada tujuan penulisan, </w:t>
      </w:r>
      <w:r w:rsidRPr="008D64BE">
        <w:rPr>
          <w:rFonts w:ascii="Times New Roman" w:hAnsi="Times New Roman" w:cs="Times New Roman"/>
          <w:b/>
          <w:sz w:val="24"/>
          <w:szCs w:val="24"/>
        </w:rPr>
        <w:t>(i) simpulan</w:t>
      </w:r>
      <w:r w:rsidRPr="008D64BE">
        <w:rPr>
          <w:rFonts w:ascii="Times New Roman" w:hAnsi="Times New Roman" w:cs="Times New Roman"/>
          <w:sz w:val="24"/>
          <w:szCs w:val="24"/>
        </w:rPr>
        <w:t xml:space="preserve">, dan </w:t>
      </w:r>
      <w:r w:rsidRPr="008D64BE">
        <w:rPr>
          <w:rFonts w:ascii="Times New Roman" w:hAnsi="Times New Roman" w:cs="Times New Roman"/>
          <w:b/>
          <w:sz w:val="24"/>
          <w:szCs w:val="24"/>
        </w:rPr>
        <w:t>(j) daftar pustaka</w:t>
      </w:r>
      <w:r w:rsidRPr="008D64BE">
        <w:rPr>
          <w:rFonts w:ascii="Times New Roman" w:hAnsi="Times New Roman" w:cs="Times New Roman"/>
          <w:sz w:val="24"/>
          <w:szCs w:val="24"/>
        </w:rPr>
        <w:t xml:space="preserve">: pustaka yang diacu harus dipakai dan masuk dalam teks artikel. Penulis lebih dari dua orang menggunakan </w:t>
      </w:r>
      <w:r w:rsidRPr="008D64BE">
        <w:rPr>
          <w:rFonts w:ascii="Times New Roman" w:hAnsi="Times New Roman" w:cs="Times New Roman"/>
          <w:i/>
          <w:sz w:val="24"/>
          <w:szCs w:val="24"/>
        </w:rPr>
        <w:t>et.al.</w:t>
      </w:r>
      <w:r w:rsidRPr="008D64BE">
        <w:rPr>
          <w:rFonts w:ascii="Times New Roman" w:hAnsi="Times New Roman" w:cs="Times New Roman"/>
          <w:sz w:val="24"/>
          <w:szCs w:val="24"/>
        </w:rPr>
        <w:t xml:space="preserve"> di belakang nama pertama.</w:t>
      </w:r>
    </w:p>
    <w:p w:rsidR="00361AE9" w:rsidRPr="005C4A03" w:rsidRDefault="00361AE9" w:rsidP="00361AE9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61AE9" w:rsidRPr="005C4A03" w:rsidRDefault="00361AE9" w:rsidP="00361AE9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4A03">
        <w:rPr>
          <w:rFonts w:ascii="Times New Roman" w:hAnsi="Times New Roman" w:cs="Times New Roman"/>
          <w:sz w:val="24"/>
          <w:szCs w:val="24"/>
        </w:rPr>
        <w:t xml:space="preserve">Rujukan ditulis berdasar sistem </w:t>
      </w:r>
      <w:r w:rsidRPr="005C4A03">
        <w:rPr>
          <w:rFonts w:ascii="Times New Roman" w:hAnsi="Times New Roman" w:cs="Times New Roman"/>
          <w:i/>
          <w:sz w:val="24"/>
          <w:szCs w:val="24"/>
        </w:rPr>
        <w:t>in notes</w:t>
      </w:r>
      <w:r w:rsidRPr="005C4A03">
        <w:rPr>
          <w:rFonts w:ascii="Times New Roman" w:hAnsi="Times New Roman" w:cs="Times New Roman"/>
          <w:sz w:val="24"/>
          <w:szCs w:val="24"/>
        </w:rPr>
        <w:t xml:space="preserve"> dengan format Nama, tahun dan halaman (misal, Geertz, 1969:27)</w:t>
      </w:r>
      <w:r w:rsidRPr="005C4A03">
        <w:rPr>
          <w:rFonts w:ascii="Times New Roman" w:hAnsi="Times New Roman" w:cs="Times New Roman"/>
          <w:i/>
          <w:sz w:val="24"/>
          <w:szCs w:val="24"/>
        </w:rPr>
        <w:t>.</w:t>
      </w:r>
    </w:p>
    <w:p w:rsidR="00361AE9" w:rsidRPr="005C4A03" w:rsidRDefault="00361AE9" w:rsidP="00361AE9">
      <w:pPr>
        <w:jc w:val="both"/>
      </w:pPr>
    </w:p>
    <w:p w:rsidR="00361AE9" w:rsidRPr="005C4A03" w:rsidRDefault="00361AE9" w:rsidP="00361AE9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4A03">
        <w:rPr>
          <w:rFonts w:ascii="Times New Roman" w:hAnsi="Times New Roman" w:cs="Times New Roman"/>
          <w:sz w:val="24"/>
          <w:szCs w:val="24"/>
        </w:rPr>
        <w:t>Daftar Pustaka disusun secara alfabetis dengan mengikuti format contoh sebagai berikut.</w:t>
      </w:r>
    </w:p>
    <w:p w:rsidR="00361AE9" w:rsidRPr="008D64BE" w:rsidRDefault="00361AE9" w:rsidP="00361AE9">
      <w:pPr>
        <w:numPr>
          <w:ilvl w:val="0"/>
          <w:numId w:val="1"/>
        </w:numPr>
        <w:tabs>
          <w:tab w:val="clear" w:pos="720"/>
        </w:tabs>
        <w:ind w:left="702" w:hanging="345"/>
        <w:jc w:val="both"/>
        <w:rPr>
          <w:b/>
        </w:rPr>
      </w:pPr>
      <w:r w:rsidRPr="008D64BE">
        <w:rPr>
          <w:b/>
        </w:rPr>
        <w:t>Buku</w:t>
      </w:r>
    </w:p>
    <w:p w:rsidR="00361AE9" w:rsidRPr="005C4A03" w:rsidRDefault="00361AE9" w:rsidP="00361AE9">
      <w:pPr>
        <w:ind w:left="1410" w:hanging="693"/>
        <w:jc w:val="both"/>
      </w:pPr>
      <w:r w:rsidRPr="005C4A03">
        <w:t xml:space="preserve"> Kartodirdjo, Sartono. </w:t>
      </w:r>
      <w:proofErr w:type="gramStart"/>
      <w:r w:rsidRPr="005C4A03">
        <w:t xml:space="preserve">1982. </w:t>
      </w:r>
      <w:r w:rsidRPr="005C4A03">
        <w:rPr>
          <w:i/>
        </w:rPr>
        <w:t>Perkembangan Historiografi Indonesia.</w:t>
      </w:r>
      <w:proofErr w:type="gramEnd"/>
      <w:r w:rsidRPr="005C4A03">
        <w:t xml:space="preserve"> Jakarta: Gramedia.</w:t>
      </w:r>
    </w:p>
    <w:p w:rsidR="00361AE9" w:rsidRPr="008D64BE" w:rsidRDefault="00361AE9" w:rsidP="00361AE9">
      <w:pPr>
        <w:numPr>
          <w:ilvl w:val="0"/>
          <w:numId w:val="1"/>
        </w:numPr>
        <w:tabs>
          <w:tab w:val="clear" w:pos="720"/>
        </w:tabs>
        <w:ind w:left="702" w:hanging="345"/>
        <w:jc w:val="both"/>
        <w:rPr>
          <w:b/>
        </w:rPr>
      </w:pPr>
      <w:r w:rsidRPr="008D64BE">
        <w:rPr>
          <w:b/>
        </w:rPr>
        <w:t>Buku kumpulan artikel</w:t>
      </w:r>
    </w:p>
    <w:p w:rsidR="00361AE9" w:rsidRDefault="00361AE9" w:rsidP="00361AE9">
      <w:pPr>
        <w:ind w:left="1410" w:hanging="693"/>
        <w:jc w:val="both"/>
      </w:pPr>
      <w:r w:rsidRPr="005C4A03">
        <w:t xml:space="preserve"> Potter, Lesley M. 2005.  ”Commodifying, Consuming and Converting Kalimantan’s Forest,” dalam Peter Boomgaard dan David Henley (</w:t>
      </w:r>
      <w:proofErr w:type="gramStart"/>
      <w:r w:rsidRPr="005C4A03">
        <w:t>eds</w:t>
      </w:r>
      <w:proofErr w:type="gramEnd"/>
      <w:r w:rsidRPr="005C4A03">
        <w:t xml:space="preserve">). </w:t>
      </w:r>
      <w:proofErr w:type="gramStart"/>
      <w:r w:rsidRPr="005C4A03">
        <w:rPr>
          <w:i/>
        </w:rPr>
        <w:t>Muddied Waters.</w:t>
      </w:r>
      <w:proofErr w:type="gramEnd"/>
      <w:r w:rsidRPr="005C4A03">
        <w:rPr>
          <w:i/>
        </w:rPr>
        <w:t xml:space="preserve"> </w:t>
      </w:r>
      <w:r w:rsidRPr="005C4A03">
        <w:t xml:space="preserve">Leiden: KITLV Press.  </w:t>
      </w:r>
      <w:proofErr w:type="gramStart"/>
      <w:r w:rsidRPr="005C4A03">
        <w:t>Hlm. 265</w:t>
      </w:r>
      <w:r>
        <w:t>—</w:t>
      </w:r>
      <w:r w:rsidRPr="005C4A03">
        <w:t>290.</w:t>
      </w:r>
      <w:proofErr w:type="gramEnd"/>
    </w:p>
    <w:p w:rsidR="00361AE9" w:rsidRPr="008D64BE" w:rsidRDefault="00361AE9" w:rsidP="00361AE9">
      <w:pPr>
        <w:numPr>
          <w:ilvl w:val="0"/>
          <w:numId w:val="1"/>
        </w:numPr>
        <w:tabs>
          <w:tab w:val="clear" w:pos="720"/>
        </w:tabs>
        <w:ind w:left="702" w:hanging="345"/>
        <w:jc w:val="both"/>
        <w:rPr>
          <w:rFonts w:ascii="Shruti" w:hAnsi="Shruti" w:cs="Shruti"/>
          <w:b/>
          <w:color w:val="000000"/>
        </w:rPr>
      </w:pPr>
      <w:r w:rsidRPr="008D64BE">
        <w:rPr>
          <w:b/>
        </w:rPr>
        <w:t>Dari</w:t>
      </w:r>
      <w:r w:rsidRPr="008D64BE">
        <w:rPr>
          <w:rFonts w:ascii="Shruti" w:hAnsi="Shruti" w:cs="Shruti"/>
          <w:b/>
          <w:color w:val="000000"/>
        </w:rPr>
        <w:t xml:space="preserve"> buku terjemahan</w:t>
      </w:r>
    </w:p>
    <w:p w:rsidR="00361AE9" w:rsidRPr="00C13354" w:rsidRDefault="00361AE9" w:rsidP="00361AE9">
      <w:pPr>
        <w:ind w:left="1437" w:hanging="735"/>
        <w:jc w:val="both"/>
      </w:pPr>
      <w:r w:rsidRPr="00EF403A">
        <w:rPr>
          <w:rFonts w:ascii="Shruti" w:hAnsi="Shruti" w:cs="Shruti"/>
          <w:color w:val="000000"/>
        </w:rPr>
        <w:t xml:space="preserve">Daniel, W.W. 1980. </w:t>
      </w:r>
      <w:proofErr w:type="gramStart"/>
      <w:r w:rsidRPr="00EF403A">
        <w:rPr>
          <w:rFonts w:ascii="Shruti" w:hAnsi="Shruti" w:cs="Shruti"/>
          <w:i/>
          <w:iCs/>
          <w:color w:val="000000"/>
        </w:rPr>
        <w:t>Statistika nonparametrik terapan</w:t>
      </w:r>
      <w:r w:rsidRPr="00EF403A">
        <w:rPr>
          <w:rFonts w:ascii="Shruti" w:hAnsi="Shruti" w:cs="Shruti"/>
          <w:color w:val="000000"/>
        </w:rPr>
        <w:t>.</w:t>
      </w:r>
      <w:proofErr w:type="gramEnd"/>
      <w:r w:rsidRPr="00EF403A">
        <w:rPr>
          <w:rFonts w:ascii="Shruti" w:hAnsi="Shruti" w:cs="Shruti"/>
          <w:color w:val="000000"/>
        </w:rPr>
        <w:t xml:space="preserve"> (Te</w:t>
      </w:r>
      <w:r>
        <w:rPr>
          <w:rFonts w:ascii="Shruti" w:hAnsi="Shruti" w:cs="Shruti"/>
          <w:color w:val="000000"/>
        </w:rPr>
        <w:t>rjemahan Tri Kuntjoro). Jakarta</w:t>
      </w:r>
      <w:r w:rsidRPr="00EF403A">
        <w:rPr>
          <w:rFonts w:ascii="Shruti" w:hAnsi="Shruti" w:cs="Shruti"/>
          <w:color w:val="000000"/>
        </w:rPr>
        <w:t>: Gramedia.</w:t>
      </w:r>
    </w:p>
    <w:p w:rsidR="00361AE9" w:rsidRPr="008D64BE" w:rsidRDefault="00361AE9" w:rsidP="00361AE9">
      <w:pPr>
        <w:numPr>
          <w:ilvl w:val="0"/>
          <w:numId w:val="1"/>
        </w:numPr>
        <w:tabs>
          <w:tab w:val="clear" w:pos="720"/>
        </w:tabs>
        <w:ind w:left="702" w:hanging="345"/>
        <w:jc w:val="both"/>
        <w:rPr>
          <w:b/>
        </w:rPr>
      </w:pPr>
      <w:r w:rsidRPr="008D64BE">
        <w:rPr>
          <w:b/>
        </w:rPr>
        <w:t>Artikel dalam jurnal atau majalah</w:t>
      </w:r>
    </w:p>
    <w:p w:rsidR="00361AE9" w:rsidRPr="001C6BA4" w:rsidRDefault="00361AE9" w:rsidP="00361AE9">
      <w:pPr>
        <w:ind w:left="1410" w:hanging="693"/>
        <w:jc w:val="both"/>
      </w:pPr>
      <w:r w:rsidRPr="005C4A03">
        <w:t>Suganda, Emirhadi. 2010</w:t>
      </w:r>
      <w:proofErr w:type="gramStart"/>
      <w:r w:rsidRPr="005C4A03">
        <w:t>. ”</w:t>
      </w:r>
      <w:proofErr w:type="gramEnd"/>
      <w:r w:rsidRPr="005C4A03">
        <w:t xml:space="preserve">Pengelolaan Lingkungan dan Kondisi Masyarakat pada Hilir Sungai,” </w:t>
      </w:r>
      <w:r w:rsidRPr="005C4A03">
        <w:rPr>
          <w:i/>
        </w:rPr>
        <w:t xml:space="preserve">Jurnal Makara Sosial Humaniora, </w:t>
      </w:r>
      <w:r w:rsidRPr="005C4A03">
        <w:t xml:space="preserve">13 (2), hlm. </w:t>
      </w:r>
      <w:proofErr w:type="gramStart"/>
      <w:r w:rsidRPr="005C4A03">
        <w:t>90</w:t>
      </w:r>
      <w:r>
        <w:t>—</w:t>
      </w:r>
      <w:r w:rsidRPr="005C4A03">
        <w:t>120.</w:t>
      </w:r>
      <w:proofErr w:type="gramEnd"/>
    </w:p>
    <w:p w:rsidR="00361AE9" w:rsidRPr="008D64BE" w:rsidRDefault="00361AE9" w:rsidP="00361AE9">
      <w:pPr>
        <w:numPr>
          <w:ilvl w:val="0"/>
          <w:numId w:val="1"/>
        </w:numPr>
        <w:tabs>
          <w:tab w:val="clear" w:pos="720"/>
        </w:tabs>
        <w:ind w:left="702" w:hanging="345"/>
        <w:jc w:val="both"/>
        <w:rPr>
          <w:b/>
        </w:rPr>
      </w:pPr>
      <w:r w:rsidRPr="008D64BE">
        <w:rPr>
          <w:b/>
        </w:rPr>
        <w:t>Artikel dalam koran,</w:t>
      </w:r>
    </w:p>
    <w:p w:rsidR="00361AE9" w:rsidRPr="005C4A03" w:rsidRDefault="00361AE9" w:rsidP="00361AE9">
      <w:pPr>
        <w:ind w:left="1410" w:hanging="693"/>
        <w:jc w:val="both"/>
      </w:pPr>
      <w:r w:rsidRPr="005C4A03">
        <w:t xml:space="preserve"> Gunawan, Restu. 2010</w:t>
      </w:r>
      <w:proofErr w:type="gramStart"/>
      <w:r w:rsidRPr="005C4A03">
        <w:t>. ”</w:t>
      </w:r>
      <w:proofErr w:type="gramEnd"/>
      <w:r w:rsidRPr="005C4A03">
        <w:t xml:space="preserve">Banjir di Jakarta,” </w:t>
      </w:r>
      <w:r w:rsidRPr="005C4A03">
        <w:rPr>
          <w:i/>
        </w:rPr>
        <w:t xml:space="preserve">Kompas. </w:t>
      </w:r>
      <w:proofErr w:type="gramStart"/>
      <w:r w:rsidRPr="005C4A03">
        <w:t>12 Desember, hlm.</w:t>
      </w:r>
      <w:proofErr w:type="gramEnd"/>
      <w:r w:rsidRPr="005C4A03">
        <w:t xml:space="preserve"> 22.</w:t>
      </w:r>
    </w:p>
    <w:p w:rsidR="00361AE9" w:rsidRPr="008D64BE" w:rsidRDefault="00361AE9" w:rsidP="00361AE9">
      <w:pPr>
        <w:numPr>
          <w:ilvl w:val="0"/>
          <w:numId w:val="1"/>
        </w:numPr>
        <w:tabs>
          <w:tab w:val="clear" w:pos="720"/>
        </w:tabs>
        <w:ind w:left="702" w:hanging="345"/>
        <w:jc w:val="both"/>
        <w:rPr>
          <w:b/>
        </w:rPr>
      </w:pPr>
      <w:r w:rsidRPr="008D64BE">
        <w:rPr>
          <w:b/>
        </w:rPr>
        <w:t>Tulisan/Berita dalam koran</w:t>
      </w:r>
    </w:p>
    <w:p w:rsidR="00361AE9" w:rsidRPr="005C4A03" w:rsidRDefault="00361AE9" w:rsidP="00361AE9">
      <w:pPr>
        <w:ind w:left="1410" w:hanging="693"/>
        <w:jc w:val="both"/>
      </w:pPr>
      <w:r w:rsidRPr="005C4A03">
        <w:t xml:space="preserve">Kompas, 12 Januari 2011. </w:t>
      </w:r>
      <w:proofErr w:type="gramStart"/>
      <w:r w:rsidRPr="005C4A03">
        <w:t xml:space="preserve">”Terkoyaknya Multikulturalisme,” </w:t>
      </w:r>
      <w:r w:rsidRPr="005C4A03">
        <w:rPr>
          <w:i/>
        </w:rPr>
        <w:t>Kompas</w:t>
      </w:r>
      <w:r w:rsidRPr="005C4A03">
        <w:t>.</w:t>
      </w:r>
      <w:proofErr w:type="gramEnd"/>
      <w:r w:rsidRPr="005C4A03">
        <w:t xml:space="preserve"> </w:t>
      </w:r>
      <w:proofErr w:type="gramStart"/>
      <w:r w:rsidRPr="005C4A03">
        <w:t>hlm</w:t>
      </w:r>
      <w:proofErr w:type="gramEnd"/>
      <w:r w:rsidRPr="005C4A03">
        <w:t>. 27.</w:t>
      </w:r>
    </w:p>
    <w:p w:rsidR="00361AE9" w:rsidRPr="008D64BE" w:rsidRDefault="00361AE9" w:rsidP="00361AE9">
      <w:pPr>
        <w:numPr>
          <w:ilvl w:val="0"/>
          <w:numId w:val="1"/>
        </w:numPr>
        <w:tabs>
          <w:tab w:val="clear" w:pos="720"/>
        </w:tabs>
        <w:ind w:left="702" w:hanging="345"/>
        <w:jc w:val="both"/>
        <w:rPr>
          <w:b/>
        </w:rPr>
      </w:pPr>
      <w:r w:rsidRPr="008D64BE">
        <w:rPr>
          <w:b/>
        </w:rPr>
        <w:t>Skripsi, Tesis, Disertasi, laporan penelitian, Makalah</w:t>
      </w:r>
    </w:p>
    <w:p w:rsidR="00361AE9" w:rsidRPr="005C4A03" w:rsidRDefault="00361AE9" w:rsidP="00361AE9">
      <w:pPr>
        <w:ind w:left="1410" w:hanging="693"/>
        <w:jc w:val="both"/>
      </w:pPr>
      <w:proofErr w:type="gramStart"/>
      <w:r w:rsidRPr="005C4A03">
        <w:t>Kuntowijoyo.</w:t>
      </w:r>
      <w:proofErr w:type="gramEnd"/>
      <w:r w:rsidRPr="005C4A03">
        <w:t xml:space="preserve"> 1980</w:t>
      </w:r>
      <w:proofErr w:type="gramStart"/>
      <w:r w:rsidRPr="005C4A03">
        <w:t>. ”</w:t>
      </w:r>
      <w:proofErr w:type="gramEnd"/>
      <w:r w:rsidRPr="005C4A03">
        <w:t xml:space="preserve">Social Change in Madura,”  </w:t>
      </w:r>
      <w:r w:rsidRPr="005C4A03">
        <w:rPr>
          <w:i/>
        </w:rPr>
        <w:t xml:space="preserve">Thesis, </w:t>
      </w:r>
      <w:r w:rsidRPr="005C4A03">
        <w:t>New York: Columbia University.</w:t>
      </w:r>
      <w:r w:rsidRPr="005C4A03">
        <w:rPr>
          <w:i/>
        </w:rPr>
        <w:t xml:space="preserve"> </w:t>
      </w:r>
    </w:p>
    <w:p w:rsidR="00361AE9" w:rsidRPr="008D64BE" w:rsidRDefault="00361AE9" w:rsidP="00361AE9">
      <w:pPr>
        <w:numPr>
          <w:ilvl w:val="0"/>
          <w:numId w:val="1"/>
        </w:numPr>
        <w:tabs>
          <w:tab w:val="clear" w:pos="720"/>
        </w:tabs>
        <w:ind w:left="702" w:hanging="345"/>
        <w:jc w:val="both"/>
        <w:rPr>
          <w:b/>
        </w:rPr>
      </w:pPr>
      <w:r w:rsidRPr="008D64BE">
        <w:rPr>
          <w:b/>
        </w:rPr>
        <w:t>Internet</w:t>
      </w:r>
    </w:p>
    <w:p w:rsidR="00361AE9" w:rsidRPr="005C4A03" w:rsidRDefault="00361AE9" w:rsidP="00361AE9">
      <w:pPr>
        <w:ind w:left="1491" w:hanging="789"/>
        <w:jc w:val="both"/>
      </w:pPr>
      <w:r w:rsidRPr="005C4A03">
        <w:t>Van der Eng Pierre. 2008</w:t>
      </w:r>
      <w:proofErr w:type="gramStart"/>
      <w:r w:rsidRPr="005C4A03">
        <w:t>. ”</w:t>
      </w:r>
      <w:proofErr w:type="gramEnd"/>
      <w:r w:rsidRPr="005C4A03">
        <w:t>Food Supply in Java during the War and Decolonisation,” (</w:t>
      </w:r>
      <w:hyperlink r:id="rId8" w:history="1">
        <w:r w:rsidRPr="005C4A03">
          <w:rPr>
            <w:rStyle w:val="Hyperlink"/>
          </w:rPr>
          <w:t>http://mpra.ub.unimuenchen.de/8852/MPRA Paper no 8852</w:t>
        </w:r>
      </w:hyperlink>
      <w:r w:rsidRPr="005C4A03">
        <w:t>), diunduh tanggal 15 Juli 2010.</w:t>
      </w:r>
    </w:p>
    <w:p w:rsidR="00361AE9" w:rsidRPr="00361AE9" w:rsidRDefault="00361AE9" w:rsidP="00361AE9">
      <w:pPr>
        <w:rPr>
          <w:bCs/>
          <w:lang w:val="id-ID"/>
        </w:rPr>
      </w:pPr>
    </w:p>
    <w:p w:rsidR="00BF04D0" w:rsidRDefault="00BF04D0" w:rsidP="00BF04D0">
      <w:pPr>
        <w:rPr>
          <w:lang w:val="id-ID"/>
        </w:rPr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Emphasis"/>
        </w:rPr>
        <w:t>Full</w:t>
      </w:r>
      <w:proofErr w:type="gramEnd"/>
      <w:r>
        <w:rPr>
          <w:rStyle w:val="Emphasis"/>
        </w:rPr>
        <w:t xml:space="preserve"> papers</w:t>
      </w:r>
      <w:r>
        <w:t xml:space="preserve"> di kirim ke email </w:t>
      </w:r>
      <w:r>
        <w:rPr>
          <w:rStyle w:val="Strong"/>
        </w:rPr>
        <w:t xml:space="preserve">kongrespendidikan@gmail.com </w:t>
      </w:r>
      <w:r>
        <w:t xml:space="preserve">dengan subject: </w:t>
      </w:r>
      <w:r>
        <w:rPr>
          <w:rStyle w:val="Strong"/>
        </w:rPr>
        <w:t xml:space="preserve">Nama Lengkap – Judul </w:t>
      </w:r>
      <w:r>
        <w:rPr>
          <w:rStyle w:val="Emphasis"/>
          <w:b/>
          <w:bCs/>
        </w:rPr>
        <w:t>Full Papers </w:t>
      </w:r>
      <w:r>
        <w:t xml:space="preserve"> </w:t>
      </w:r>
    </w:p>
    <w:p w:rsidR="009D2647" w:rsidRDefault="009D2647" w:rsidP="00BF04D0">
      <w:pPr>
        <w:rPr>
          <w:lang w:val="id-ID"/>
        </w:rPr>
      </w:pPr>
    </w:p>
    <w:p w:rsidR="009D2647" w:rsidRPr="009D2647" w:rsidRDefault="009D2647" w:rsidP="00BF04D0">
      <w:pPr>
        <w:rPr>
          <w:lang w:val="id-ID"/>
        </w:rPr>
      </w:pPr>
    </w:p>
    <w:p w:rsidR="00A060DE" w:rsidRDefault="00BF04D0" w:rsidP="009D2647">
      <w:pPr>
        <w:shd w:val="clear" w:color="auto" w:fill="FF0000"/>
      </w:pPr>
      <w:proofErr w:type="gramStart"/>
      <w:r>
        <w:rPr>
          <w:rFonts w:hAnsi="Symbol"/>
        </w:rPr>
        <w:t></w:t>
      </w:r>
      <w:r>
        <w:t xml:space="preserve">  Batas</w:t>
      </w:r>
      <w:proofErr w:type="gramEnd"/>
      <w:r>
        <w:t xml:space="preserve"> akhir pengiriman</w:t>
      </w:r>
      <w:r>
        <w:rPr>
          <w:rStyle w:val="Emphasis"/>
        </w:rPr>
        <w:t> full papers</w:t>
      </w:r>
      <w:r>
        <w:t> adalah</w:t>
      </w:r>
      <w:r>
        <w:rPr>
          <w:rStyle w:val="Emphasis"/>
        </w:rPr>
        <w:t xml:space="preserve"> </w:t>
      </w:r>
      <w:r>
        <w:rPr>
          <w:rStyle w:val="Emphasis"/>
          <w:b/>
          <w:bCs/>
        </w:rPr>
        <w:t>: </w:t>
      </w:r>
      <w:r>
        <w:rPr>
          <w:rStyle w:val="Strong"/>
        </w:rPr>
        <w:t>01 Mei 2012 pukul 23.59 WIB</w:t>
      </w:r>
    </w:p>
    <w:sectPr w:rsidR="00A060DE" w:rsidSect="00840AC4">
      <w:pgSz w:w="11906" w:h="16838" w:code="9"/>
      <w:pgMar w:top="1701" w:right="1701" w:bottom="1701" w:left="1701" w:header="709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693E"/>
    <w:multiLevelType w:val="hybridMultilevel"/>
    <w:tmpl w:val="7FC635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B366D0"/>
    <w:multiLevelType w:val="hybridMultilevel"/>
    <w:tmpl w:val="46BAA6C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20"/>
  <w:characterSpacingControl w:val="doNotCompress"/>
  <w:compat/>
  <w:rsids>
    <w:rsidRoot w:val="00361AE9"/>
    <w:rsid w:val="000343E2"/>
    <w:rsid w:val="00034E1B"/>
    <w:rsid w:val="000765B9"/>
    <w:rsid w:val="000B1566"/>
    <w:rsid w:val="000B1811"/>
    <w:rsid w:val="000C775D"/>
    <w:rsid w:val="000E17F3"/>
    <w:rsid w:val="00131446"/>
    <w:rsid w:val="001F0D42"/>
    <w:rsid w:val="00221E46"/>
    <w:rsid w:val="0027108C"/>
    <w:rsid w:val="002D7171"/>
    <w:rsid w:val="00320F4E"/>
    <w:rsid w:val="003464F4"/>
    <w:rsid w:val="00361AE9"/>
    <w:rsid w:val="00362C2D"/>
    <w:rsid w:val="00365E17"/>
    <w:rsid w:val="003A18B4"/>
    <w:rsid w:val="003F455F"/>
    <w:rsid w:val="0043714F"/>
    <w:rsid w:val="004477A0"/>
    <w:rsid w:val="00533066"/>
    <w:rsid w:val="00554C62"/>
    <w:rsid w:val="005B7FB2"/>
    <w:rsid w:val="00621AD2"/>
    <w:rsid w:val="006254E5"/>
    <w:rsid w:val="006346C4"/>
    <w:rsid w:val="006717A4"/>
    <w:rsid w:val="0068737F"/>
    <w:rsid w:val="006A443B"/>
    <w:rsid w:val="006D186F"/>
    <w:rsid w:val="0071193E"/>
    <w:rsid w:val="00737F93"/>
    <w:rsid w:val="00782795"/>
    <w:rsid w:val="007A135E"/>
    <w:rsid w:val="007C5ACC"/>
    <w:rsid w:val="007F7F76"/>
    <w:rsid w:val="008137CE"/>
    <w:rsid w:val="00834D5D"/>
    <w:rsid w:val="00840AC4"/>
    <w:rsid w:val="008A0564"/>
    <w:rsid w:val="008D7D83"/>
    <w:rsid w:val="008E630A"/>
    <w:rsid w:val="009B7696"/>
    <w:rsid w:val="009D2647"/>
    <w:rsid w:val="009E5B50"/>
    <w:rsid w:val="00A060DE"/>
    <w:rsid w:val="00B30587"/>
    <w:rsid w:val="00B32C53"/>
    <w:rsid w:val="00B55A51"/>
    <w:rsid w:val="00B64770"/>
    <w:rsid w:val="00BD55A1"/>
    <w:rsid w:val="00BF04D0"/>
    <w:rsid w:val="00D05B52"/>
    <w:rsid w:val="00DA1200"/>
    <w:rsid w:val="00DA13BC"/>
    <w:rsid w:val="00DC611A"/>
    <w:rsid w:val="00E7388F"/>
    <w:rsid w:val="00EF06DF"/>
    <w:rsid w:val="00EF61EB"/>
    <w:rsid w:val="00F22B38"/>
    <w:rsid w:val="00F415DB"/>
    <w:rsid w:val="00F5678E"/>
    <w:rsid w:val="00FD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E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rsid w:val="00361AE9"/>
    <w:rPr>
      <w:rFonts w:cs="Times New Roman"/>
      <w:color w:val="993300"/>
      <w:u w:val="single"/>
    </w:rPr>
  </w:style>
  <w:style w:type="character" w:styleId="Emphasis">
    <w:name w:val="Emphasis"/>
    <w:basedOn w:val="DefaultParagraphFont"/>
    <w:uiPriority w:val="20"/>
    <w:qFormat/>
    <w:rsid w:val="00BF04D0"/>
    <w:rPr>
      <w:i/>
      <w:iCs/>
    </w:rPr>
  </w:style>
  <w:style w:type="character" w:styleId="Strong">
    <w:name w:val="Strong"/>
    <w:basedOn w:val="DefaultParagraphFont"/>
    <w:uiPriority w:val="22"/>
    <w:qFormat/>
    <w:rsid w:val="00BF04D0"/>
    <w:rPr>
      <w:b/>
      <w:bCs/>
    </w:rPr>
  </w:style>
  <w:style w:type="character" w:customStyle="1" w:styleId="longtext">
    <w:name w:val="long_text"/>
    <w:basedOn w:val="DefaultParagraphFont"/>
    <w:rsid w:val="006D186F"/>
  </w:style>
  <w:style w:type="character" w:customStyle="1" w:styleId="verdana8point">
    <w:name w:val="verdana8point"/>
    <w:basedOn w:val="DefaultParagraphFont"/>
    <w:rsid w:val="006D1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a.ub.unimuenchen.de/8852/MPRA%20Paper%20no%2088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ipost.co.id/%20balipostcetak/2008/1/16/bd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ipost.co.id/" TargetMode="External"/><Relationship Id="rId5" Type="http://schemas.openxmlformats.org/officeDocument/2006/relationships/hyperlink" Target="mailto:putupanji@uny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11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Putu Sudira</dc:creator>
  <cp:lastModifiedBy>Putu Sudira</cp:lastModifiedBy>
  <cp:revision>16</cp:revision>
  <dcterms:created xsi:type="dcterms:W3CDTF">2012-04-01T13:19:00Z</dcterms:created>
  <dcterms:modified xsi:type="dcterms:W3CDTF">2012-04-30T16:18:00Z</dcterms:modified>
</cp:coreProperties>
</file>