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84" w:rsidRDefault="009B1CF4" w:rsidP="009B1CF4">
      <w:pPr>
        <w:jc w:val="center"/>
        <w:rPr>
          <w:b/>
          <w:lang w:val="id-ID"/>
        </w:rPr>
      </w:pPr>
      <w:bookmarkStart w:id="0" w:name="OLE_LINK1"/>
      <w:bookmarkStart w:id="1" w:name="OLE_LINK2"/>
      <w:r>
        <w:rPr>
          <w:b/>
          <w:lang w:val="id-ID"/>
        </w:rPr>
        <w:t>RENCANA PEMBELAJARAN SEMESTER</w:t>
      </w:r>
    </w:p>
    <w:p w:rsidR="009B1CF4" w:rsidRPr="005E0880" w:rsidRDefault="009B1CF4" w:rsidP="009B1CF4">
      <w:pPr>
        <w:jc w:val="center"/>
        <w:rPr>
          <w:b/>
          <w:lang w:val="fi-FI"/>
        </w:rPr>
      </w:pPr>
    </w:p>
    <w:p w:rsidR="00712C84" w:rsidRPr="00C00E69" w:rsidRDefault="00712C84" w:rsidP="00712C84">
      <w:pPr>
        <w:rPr>
          <w:lang w:val="id-ID"/>
        </w:rPr>
      </w:pPr>
      <w:r w:rsidRPr="005E0880">
        <w:t>Nama Mata Kuli</w:t>
      </w:r>
      <w:r w:rsidR="00C00E69">
        <w:t xml:space="preserve">ah </w:t>
      </w:r>
      <w:r w:rsidR="00C00E69">
        <w:tab/>
      </w:r>
      <w:r w:rsidR="00C00E69">
        <w:tab/>
        <w:t xml:space="preserve">: </w:t>
      </w:r>
      <w:r w:rsidR="00C00E69">
        <w:rPr>
          <w:lang w:val="id-ID"/>
        </w:rPr>
        <w:t>Pendidikan Agama Islam</w:t>
      </w:r>
    </w:p>
    <w:p w:rsidR="00712C84" w:rsidRPr="00C00E69" w:rsidRDefault="00C00E69" w:rsidP="00712C84">
      <w:pPr>
        <w:rPr>
          <w:lang w:val="id-ID"/>
        </w:rPr>
      </w:pPr>
      <w:r>
        <w:t>Kode Mata Kuliah</w:t>
      </w:r>
      <w:r>
        <w:tab/>
      </w:r>
      <w:r>
        <w:tab/>
        <w:t xml:space="preserve">: </w:t>
      </w:r>
      <w:r w:rsidR="007E3348">
        <w:rPr>
          <w:lang w:val="id-ID"/>
        </w:rPr>
        <w:t xml:space="preserve">MKU </w:t>
      </w:r>
      <w:r w:rsidR="00C0390B">
        <w:rPr>
          <w:lang w:val="id-ID"/>
        </w:rPr>
        <w:t>3</w:t>
      </w:r>
      <w:r>
        <w:rPr>
          <w:lang w:val="id-ID"/>
        </w:rPr>
        <w:t>01</w:t>
      </w:r>
    </w:p>
    <w:p w:rsidR="00712C84" w:rsidRPr="00357BE2" w:rsidRDefault="00357BE2" w:rsidP="00712C84">
      <w:pPr>
        <w:rPr>
          <w:lang w:val="id-ID"/>
        </w:rPr>
      </w:pPr>
      <w:r>
        <w:t>SKS</w:t>
      </w:r>
      <w:r>
        <w:tab/>
      </w:r>
      <w:r>
        <w:tab/>
      </w:r>
      <w:r>
        <w:tab/>
      </w:r>
      <w:r>
        <w:tab/>
        <w:t xml:space="preserve">: </w:t>
      </w:r>
      <w:r>
        <w:rPr>
          <w:lang w:val="id-ID"/>
        </w:rPr>
        <w:t>3</w:t>
      </w:r>
      <w:r>
        <w:t xml:space="preserve"> sks.</w:t>
      </w:r>
    </w:p>
    <w:p w:rsidR="00712C84" w:rsidRPr="00C00E69" w:rsidRDefault="00712C84" w:rsidP="00C00E69">
      <w:pPr>
        <w:rPr>
          <w:lang w:val="id-ID"/>
        </w:rPr>
      </w:pPr>
      <w:r w:rsidRPr="005E0880">
        <w:t>Do</w:t>
      </w:r>
      <w:r w:rsidR="00C00E69">
        <w:t>sen</w:t>
      </w:r>
      <w:r w:rsidR="00C00E69">
        <w:tab/>
      </w:r>
      <w:r w:rsidR="00C00E69">
        <w:tab/>
      </w:r>
      <w:r w:rsidR="00C00E69">
        <w:tab/>
      </w:r>
      <w:r w:rsidR="00C00E69">
        <w:tab/>
        <w:t xml:space="preserve">:  </w:t>
      </w:r>
      <w:r w:rsidR="00C00E69">
        <w:rPr>
          <w:lang w:val="id-ID"/>
        </w:rPr>
        <w:t>Drs.Suparlan, M.Pd.I</w:t>
      </w:r>
    </w:p>
    <w:p w:rsidR="00712C84" w:rsidRPr="005E0880" w:rsidRDefault="00712C84" w:rsidP="00712C84">
      <w:r w:rsidRPr="005E0880">
        <w:t>Program Studi</w:t>
      </w:r>
      <w:r w:rsidRPr="005E0880">
        <w:tab/>
      </w:r>
      <w:r w:rsidRPr="005E0880">
        <w:tab/>
      </w:r>
      <w:r w:rsidRPr="005E0880">
        <w:tab/>
        <w:t>: Pendidikan Guru Sekolah Dasar</w:t>
      </w:r>
    </w:p>
    <w:p w:rsidR="00712C84" w:rsidRPr="005E0880" w:rsidRDefault="00712C84" w:rsidP="00712C84">
      <w:r w:rsidRPr="005E0880">
        <w:t>Prasyarat</w:t>
      </w:r>
      <w:r w:rsidRPr="005E0880">
        <w:tab/>
      </w:r>
      <w:r w:rsidRPr="005E0880">
        <w:tab/>
      </w:r>
      <w:r w:rsidRPr="005E0880">
        <w:tab/>
        <w:t>: -</w:t>
      </w:r>
    </w:p>
    <w:p w:rsidR="00712C84" w:rsidRPr="007E3348" w:rsidRDefault="00712C84" w:rsidP="00712C84">
      <w:pPr>
        <w:rPr>
          <w:lang w:val="id-ID"/>
        </w:rPr>
      </w:pPr>
      <w:r w:rsidRPr="005E0880">
        <w:t>Wak</w:t>
      </w:r>
      <w:r w:rsidR="007E3348">
        <w:t>tu Perkuliahan</w:t>
      </w:r>
      <w:r w:rsidR="007E3348">
        <w:tab/>
      </w:r>
      <w:r w:rsidR="007E3348">
        <w:tab/>
        <w:t xml:space="preserve">: Semester </w:t>
      </w:r>
      <w:r w:rsidR="007E3348">
        <w:rPr>
          <w:lang w:val="id-ID"/>
        </w:rPr>
        <w:t>1</w:t>
      </w:r>
    </w:p>
    <w:p w:rsidR="00712C84" w:rsidRPr="005E0880" w:rsidRDefault="00712C84" w:rsidP="00712C84">
      <w:pPr>
        <w:rPr>
          <w:lang w:val="fi-FI"/>
        </w:rPr>
      </w:pPr>
      <w:r w:rsidRPr="005E0880">
        <w:rPr>
          <w:lang w:val="fi-FI"/>
        </w:rPr>
        <w:t>Deskripsi Mata Kuliah</w:t>
      </w:r>
      <w:r w:rsidRPr="005E0880">
        <w:rPr>
          <w:lang w:val="fi-FI"/>
        </w:rPr>
        <w:tab/>
        <w:t xml:space="preserve">: </w:t>
      </w:r>
    </w:p>
    <w:p w:rsidR="00C00E69" w:rsidRPr="009B1CF4" w:rsidRDefault="00C00E69" w:rsidP="00C00E69">
      <w:pPr>
        <w:rPr>
          <w:rFonts w:ascii="Bookman Old Style" w:hAnsi="Bookman Old Style"/>
          <w:szCs w:val="20"/>
          <w:lang w:val="id-ID"/>
        </w:rPr>
      </w:pPr>
    </w:p>
    <w:p w:rsidR="00C00E69" w:rsidRDefault="00C00E69" w:rsidP="00124AB7">
      <w:pPr>
        <w:pStyle w:val="BodyTextIndent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923C8B">
        <w:rPr>
          <w:rFonts w:ascii="Bookman Old Style" w:hAnsi="Bookman Old Style"/>
          <w:sz w:val="20"/>
          <w:szCs w:val="20"/>
        </w:rPr>
        <w:t>Deskripsi Matakulah :Matakuliah Pendidikan Agama Islam bersifat wajib lulus bagi setiap mahasiswa yang beragama Islam di</w:t>
      </w:r>
      <w:r>
        <w:rPr>
          <w:rFonts w:ascii="Bookman Old Style" w:hAnsi="Bookman Old Style"/>
          <w:sz w:val="20"/>
          <w:szCs w:val="20"/>
        </w:rPr>
        <w:t xml:space="preserve"> semua program studi, berbobot 3</w:t>
      </w:r>
      <w:r w:rsidRPr="00923C8B">
        <w:rPr>
          <w:rFonts w:ascii="Bookman Old Style" w:hAnsi="Bookman Old Style"/>
          <w:sz w:val="20"/>
          <w:szCs w:val="20"/>
        </w:rPr>
        <w:t xml:space="preserve"> SKS. Matakuliah ini dirancang dengan maksud untuk memperkuat iman dan taqwa kepada Allah SWT, serta memperluas wawasan hidup beragama, sehingga terbentuk mahasiswa yang berbudi pekerti luhu</w:t>
      </w:r>
      <w:r w:rsidR="00124AB7">
        <w:rPr>
          <w:rFonts w:ascii="Bookman Old Style" w:hAnsi="Bookman Old Style"/>
          <w:sz w:val="20"/>
          <w:szCs w:val="20"/>
        </w:rPr>
        <w:t>r</w:t>
      </w:r>
      <w:r w:rsidRPr="00923C8B">
        <w:rPr>
          <w:rFonts w:ascii="Bookman Old Style" w:hAnsi="Bookman Old Style"/>
          <w:sz w:val="20"/>
          <w:szCs w:val="20"/>
        </w:rPr>
        <w:t xml:space="preserve">, berpikir filosofis, bersikap rasional dan dinamis dan berpandangan luas,  dengan memperhatikan tuntutan untuk menghormati intra dalam satu umat, dan dalam hubungan kerukunan antarumat beragama. </w:t>
      </w:r>
      <w:r w:rsidR="00124AB7">
        <w:rPr>
          <w:rFonts w:ascii="Bookman Old Style" w:hAnsi="Bookman Old Style"/>
          <w:sz w:val="20"/>
          <w:szCs w:val="20"/>
        </w:rPr>
        <w:t>Matakuliah ini mencakup pembahasan : hakekat manusia dan agama, Islam sebagai agama rahmat, prinsip akidah islam, prinsip ibadah, pola akhlak Islam, prinsip membangun masyarakat madani, kebudayaan Islam, toleransi, aliran-aliran fundamentalis, wawasan jender Islam, pernikahan Islam, dan konsep pembaharuan pendidikan Islam.</w:t>
      </w:r>
    </w:p>
    <w:p w:rsidR="00C0390B" w:rsidRDefault="00C0390B" w:rsidP="00124AB7">
      <w:pPr>
        <w:pStyle w:val="BodyTextIndent"/>
        <w:ind w:left="0" w:firstLine="0"/>
        <w:jc w:val="both"/>
        <w:rPr>
          <w:rFonts w:ascii="Bookman Old Style" w:hAnsi="Bookman Old Style"/>
          <w:sz w:val="20"/>
          <w:szCs w:val="20"/>
        </w:rPr>
      </w:pPr>
    </w:p>
    <w:p w:rsidR="00C0390B" w:rsidRPr="007E3348" w:rsidRDefault="00C0390B" w:rsidP="00124AB7">
      <w:pPr>
        <w:pStyle w:val="BodyTextIndent"/>
        <w:ind w:left="0" w:firstLine="0"/>
        <w:jc w:val="both"/>
        <w:rPr>
          <w:rFonts w:asciiTheme="majorBidi" w:hAnsiTheme="majorBidi" w:cstheme="majorBidi"/>
          <w:b/>
          <w:bCs/>
          <w:sz w:val="24"/>
        </w:rPr>
      </w:pPr>
      <w:r w:rsidRPr="007E3348">
        <w:rPr>
          <w:rFonts w:asciiTheme="majorBidi" w:hAnsiTheme="majorBidi" w:cstheme="majorBidi"/>
          <w:b/>
          <w:bCs/>
          <w:sz w:val="24"/>
        </w:rPr>
        <w:t>Lerarning Autcomes :</w:t>
      </w:r>
    </w:p>
    <w:p w:rsidR="00712C84" w:rsidRDefault="00C0390B" w:rsidP="00C0390B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SIKAP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C0390B" w:rsidRDefault="00C0390B" w:rsidP="00C0390B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Bersikap religius, jujur dan sabar</w:t>
      </w:r>
    </w:p>
    <w:p w:rsidR="00C0390B" w:rsidRDefault="00C0390B" w:rsidP="00C0390B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Menjunjung nilai-nilai kemanusiaan dan akhlak karimah dalam menjalankan tugas</w:t>
      </w:r>
    </w:p>
    <w:p w:rsidR="00C0390B" w:rsidRDefault="00C0390B" w:rsidP="00C0390B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Memiliki rasa bangga dan cinta tanah air, serta bertanggung jawab pada bangsa dan negara</w:t>
      </w:r>
    </w:p>
    <w:p w:rsidR="00C0390B" w:rsidRDefault="00C0390B" w:rsidP="00C0390B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Menghargai keanekaragaman dan pluralitas bangsa</w:t>
      </w:r>
    </w:p>
    <w:p w:rsidR="00C0390B" w:rsidRDefault="00C0390B" w:rsidP="00C0390B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Memiliki sikap kepedulian terhadap peningkatan mutu kehidupan masyarakat</w:t>
      </w:r>
    </w:p>
    <w:p w:rsidR="00C0390B" w:rsidRDefault="00C0390B" w:rsidP="00C0390B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Memiliki semangat kemandirian , dan kejuangangan</w:t>
      </w:r>
    </w:p>
    <w:p w:rsidR="00DA3665" w:rsidRDefault="00DA3665" w:rsidP="00C0390B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Bersikap adil dan patuh terhadap hukum</w:t>
      </w:r>
    </w:p>
    <w:p w:rsidR="00DA3665" w:rsidRDefault="00DA3665" w:rsidP="00C0390B">
      <w:pPr>
        <w:pStyle w:val="ListParagraph"/>
        <w:numPr>
          <w:ilvl w:val="0"/>
          <w:numId w:val="7"/>
        </w:numPr>
        <w:rPr>
          <w:lang w:val="id-ID"/>
        </w:rPr>
      </w:pPr>
      <w:r>
        <w:rPr>
          <w:lang w:val="id-ID"/>
        </w:rPr>
        <w:t>Bersikap kritis dalam mensikapi pendidikan atas dasar nilai=nilai kebenaran Islam</w:t>
      </w:r>
    </w:p>
    <w:p w:rsidR="00DA3665" w:rsidRDefault="00DA3665" w:rsidP="00DA3665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PENGETAHUAN</w:t>
      </w:r>
      <w:r>
        <w:rPr>
          <w:lang w:val="id-ID"/>
        </w:rPr>
        <w:tab/>
        <w:t>:</w:t>
      </w:r>
    </w:p>
    <w:p w:rsidR="00DA3665" w:rsidRDefault="00DA3665" w:rsidP="00DA3665">
      <w:pPr>
        <w:pStyle w:val="ListParagraph"/>
        <w:numPr>
          <w:ilvl w:val="0"/>
          <w:numId w:val="8"/>
        </w:numPr>
        <w:rPr>
          <w:lang w:val="id-ID"/>
        </w:rPr>
      </w:pPr>
      <w:r>
        <w:rPr>
          <w:lang w:val="id-ID"/>
        </w:rPr>
        <w:t>Menguasai konsep kerangka dan sumber ajaran Islam, keimanan, ibadah, politik, kebudayaan , gender, dan pendidikan dalam ajaran Islam.</w:t>
      </w:r>
    </w:p>
    <w:p w:rsidR="009B1CF4" w:rsidRDefault="009B1CF4" w:rsidP="009B1CF4">
      <w:pPr>
        <w:pStyle w:val="ListParagraph"/>
        <w:numPr>
          <w:ilvl w:val="0"/>
          <w:numId w:val="6"/>
        </w:numPr>
        <w:rPr>
          <w:lang w:val="id-ID"/>
        </w:rPr>
      </w:pPr>
      <w:r>
        <w:rPr>
          <w:lang w:val="id-ID"/>
        </w:rPr>
        <w:t>KETRAMPILAN</w:t>
      </w:r>
      <w:r>
        <w:rPr>
          <w:lang w:val="id-ID"/>
        </w:rPr>
        <w:tab/>
        <w:t>:</w:t>
      </w:r>
    </w:p>
    <w:p w:rsidR="009B1CF4" w:rsidRDefault="009B1CF4" w:rsidP="009B1CF4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>Mampu mengembangkan konsep prilaku manusiawi berdasar ajaran Islam</w:t>
      </w:r>
    </w:p>
    <w:p w:rsidR="009B1CF4" w:rsidRDefault="009B1CF4" w:rsidP="009B1CF4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>Mampu mengembangkan konsep prilaku Islami berdasar sistem /kerangka ajaran Islam.</w:t>
      </w:r>
    </w:p>
    <w:p w:rsidR="009B1CF4" w:rsidRPr="007B7275" w:rsidRDefault="009B1CF4" w:rsidP="007B7275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>Mampu mengembangkan konsep khusuk dalam  ibadah</w:t>
      </w:r>
    </w:p>
    <w:p w:rsidR="009B1CF4" w:rsidRDefault="009B1CF4" w:rsidP="009B1CF4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lastRenderedPageBreak/>
        <w:t>Mampu mengimplementasikan nilai-nilai pendidikan Islam dalam pendidikan di SD</w:t>
      </w:r>
    </w:p>
    <w:p w:rsidR="007B7275" w:rsidRDefault="007B7275" w:rsidP="007B7275">
      <w:pPr>
        <w:pStyle w:val="ListParagraph"/>
        <w:ind w:left="1080"/>
        <w:rPr>
          <w:lang w:val="id-ID"/>
        </w:rPr>
      </w:pPr>
    </w:p>
    <w:p w:rsidR="007B7275" w:rsidRDefault="007B7275" w:rsidP="007B7275">
      <w:pPr>
        <w:rPr>
          <w:b/>
          <w:bCs/>
          <w:lang w:val="id-ID"/>
        </w:rPr>
      </w:pPr>
      <w:r>
        <w:rPr>
          <w:b/>
          <w:bCs/>
          <w:lang w:val="id-ID"/>
        </w:rPr>
        <w:t>Pengalaman Belajar</w:t>
      </w:r>
      <w:r>
        <w:rPr>
          <w:b/>
          <w:bCs/>
          <w:lang w:val="id-ID"/>
        </w:rPr>
        <w:tab/>
        <w:t>:</w:t>
      </w:r>
    </w:p>
    <w:p w:rsidR="007B7275" w:rsidRDefault="007B7275" w:rsidP="007B7275">
      <w:pPr>
        <w:pStyle w:val="ListParagraph"/>
        <w:numPr>
          <w:ilvl w:val="0"/>
          <w:numId w:val="10"/>
        </w:numPr>
        <w:rPr>
          <w:lang w:val="id-ID"/>
        </w:rPr>
      </w:pPr>
      <w:r>
        <w:rPr>
          <w:lang w:val="id-ID"/>
        </w:rPr>
        <w:t>Membuat makalah secara kelompok</w:t>
      </w:r>
    </w:p>
    <w:p w:rsidR="007B7275" w:rsidRDefault="007B7275" w:rsidP="007B7275">
      <w:pPr>
        <w:pStyle w:val="ListParagraph"/>
        <w:numPr>
          <w:ilvl w:val="0"/>
          <w:numId w:val="10"/>
        </w:numPr>
        <w:rPr>
          <w:lang w:val="id-ID"/>
        </w:rPr>
      </w:pPr>
      <w:r>
        <w:rPr>
          <w:lang w:val="id-ID"/>
        </w:rPr>
        <w:t>Tugas individu</w:t>
      </w:r>
      <w:r>
        <w:rPr>
          <w:lang w:val="id-ID"/>
        </w:rPr>
        <w:tab/>
        <w:t>:</w:t>
      </w:r>
    </w:p>
    <w:p w:rsidR="007B7275" w:rsidRDefault="007B7275" w:rsidP="007B7275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Membuat Tips Cara sholat khusuk</w:t>
      </w:r>
    </w:p>
    <w:p w:rsidR="007B7275" w:rsidRDefault="007B7275" w:rsidP="007B7275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Membuat laporan praktek / pengalaman sholat khusuk</w:t>
      </w:r>
    </w:p>
    <w:p w:rsidR="007B7275" w:rsidRPr="007B7275" w:rsidRDefault="007B7275" w:rsidP="007B7275">
      <w:pPr>
        <w:pStyle w:val="ListParagraph"/>
        <w:numPr>
          <w:ilvl w:val="0"/>
          <w:numId w:val="11"/>
        </w:numPr>
        <w:rPr>
          <w:lang w:val="id-ID"/>
        </w:rPr>
      </w:pPr>
      <w:r>
        <w:rPr>
          <w:lang w:val="id-ID"/>
        </w:rPr>
        <w:t>Membuat contoh Integrasi Nilai Islam dalam pembelajaran SD</w:t>
      </w:r>
    </w:p>
    <w:p w:rsidR="00DA3665" w:rsidRPr="009B1CF4" w:rsidRDefault="00DA3665" w:rsidP="009B1CF4">
      <w:pPr>
        <w:ind w:left="720"/>
        <w:rPr>
          <w:lang w:val="id-ID"/>
        </w:rPr>
      </w:pPr>
    </w:p>
    <w:p w:rsidR="007E3348" w:rsidRDefault="00712C84" w:rsidP="00712C84">
      <w:pPr>
        <w:rPr>
          <w:b/>
          <w:bCs/>
          <w:lang w:val="id-ID"/>
        </w:rPr>
      </w:pPr>
      <w:r w:rsidRPr="007E3348">
        <w:rPr>
          <w:b/>
          <w:bCs/>
        </w:rPr>
        <w:t>Uraian Pokok Bahasan Tiap Pertemuan</w:t>
      </w:r>
    </w:p>
    <w:p w:rsidR="00712C84" w:rsidRPr="007E3348" w:rsidRDefault="00712C84" w:rsidP="00712C84">
      <w:pPr>
        <w:rPr>
          <w:b/>
          <w:bCs/>
        </w:rPr>
      </w:pPr>
      <w:r w:rsidRPr="007E3348">
        <w:rPr>
          <w:b/>
          <w:bCs/>
        </w:rPr>
        <w:t xml:space="preserve"> </w:t>
      </w:r>
    </w:p>
    <w:tbl>
      <w:tblPr>
        <w:tblW w:w="88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4120"/>
        <w:gridCol w:w="3267"/>
      </w:tblGrid>
      <w:tr w:rsidR="00712C84" w:rsidRPr="00390BAE" w:rsidTr="00BD563F">
        <w:trPr>
          <w:trHeight w:val="216"/>
        </w:trPr>
        <w:tc>
          <w:tcPr>
            <w:tcW w:w="1448" w:type="dxa"/>
          </w:tcPr>
          <w:p w:rsidR="00422A94" w:rsidRDefault="00422A94" w:rsidP="007158D2">
            <w:pPr>
              <w:jc w:val="center"/>
              <w:rPr>
                <w:b/>
                <w:lang w:val="id-ID"/>
              </w:rPr>
            </w:pPr>
          </w:p>
          <w:p w:rsidR="00422A94" w:rsidRDefault="00422A94" w:rsidP="007158D2">
            <w:pPr>
              <w:jc w:val="center"/>
              <w:rPr>
                <w:b/>
                <w:lang w:val="id-ID"/>
              </w:rPr>
            </w:pPr>
          </w:p>
          <w:p w:rsidR="00712C84" w:rsidRPr="00390BAE" w:rsidRDefault="00712C84" w:rsidP="007158D2">
            <w:pPr>
              <w:jc w:val="center"/>
              <w:rPr>
                <w:b/>
                <w:lang w:val="fi-FI"/>
              </w:rPr>
            </w:pPr>
            <w:r w:rsidRPr="00390BAE">
              <w:rPr>
                <w:b/>
                <w:lang w:val="fi-FI"/>
              </w:rPr>
              <w:t>Pertemuan</w:t>
            </w:r>
          </w:p>
        </w:tc>
        <w:tc>
          <w:tcPr>
            <w:tcW w:w="4120" w:type="dxa"/>
          </w:tcPr>
          <w:p w:rsidR="00712C84" w:rsidRPr="00390BAE" w:rsidRDefault="00712C84" w:rsidP="007158D2">
            <w:pPr>
              <w:jc w:val="center"/>
              <w:rPr>
                <w:b/>
                <w:lang w:val="fi-FI"/>
              </w:rPr>
            </w:pPr>
            <w:r w:rsidRPr="00390BAE">
              <w:rPr>
                <w:b/>
                <w:lang w:val="fi-FI"/>
              </w:rPr>
              <w:t>Tujuan Perkuliahan</w:t>
            </w:r>
          </w:p>
        </w:tc>
        <w:tc>
          <w:tcPr>
            <w:tcW w:w="3267" w:type="dxa"/>
          </w:tcPr>
          <w:p w:rsidR="00712C84" w:rsidRPr="00390BAE" w:rsidRDefault="00712C84" w:rsidP="007158D2">
            <w:pPr>
              <w:jc w:val="center"/>
              <w:rPr>
                <w:b/>
                <w:lang w:val="fi-FI"/>
              </w:rPr>
            </w:pPr>
            <w:r w:rsidRPr="00390BAE">
              <w:rPr>
                <w:b/>
                <w:lang w:val="fi-FI"/>
              </w:rPr>
              <w:t>Pokok Bahasan/Sub Pokok Bahasan</w:t>
            </w:r>
          </w:p>
        </w:tc>
      </w:tr>
      <w:tr w:rsidR="00C00E69" w:rsidRPr="00390BAE" w:rsidTr="00BD563F">
        <w:trPr>
          <w:trHeight w:val="216"/>
        </w:trPr>
        <w:tc>
          <w:tcPr>
            <w:tcW w:w="1448" w:type="dxa"/>
          </w:tcPr>
          <w:p w:rsidR="00C00E69" w:rsidRPr="00C00E69" w:rsidRDefault="00C00E69" w:rsidP="00C00E69">
            <w:pPr>
              <w:jc w:val="center"/>
              <w:rPr>
                <w:rFonts w:ascii="Bookman Old Style" w:hAnsi="Bookman Old Style"/>
                <w:szCs w:val="20"/>
                <w:lang w:val="id-ID"/>
              </w:rPr>
            </w:pPr>
            <w:r>
              <w:rPr>
                <w:rFonts w:ascii="Bookman Old Style" w:hAnsi="Bookman Old Style"/>
                <w:szCs w:val="20"/>
                <w:lang w:val="id-ID"/>
              </w:rPr>
              <w:t>1</w:t>
            </w:r>
          </w:p>
        </w:tc>
        <w:tc>
          <w:tcPr>
            <w:tcW w:w="4120" w:type="dxa"/>
          </w:tcPr>
          <w:p w:rsidR="00C00E69" w:rsidRPr="00C00E69" w:rsidRDefault="007B391F" w:rsidP="00F10873">
            <w:pPr>
              <w:rPr>
                <w:rFonts w:ascii="Bookman Old Style" w:hAnsi="Bookman Old Style"/>
                <w:szCs w:val="20"/>
                <w:lang w:val="id-ID"/>
              </w:rPr>
            </w:pPr>
            <w:r>
              <w:rPr>
                <w:rFonts w:ascii="Bookman Old Style" w:hAnsi="Bookman Old Style"/>
                <w:szCs w:val="20"/>
                <w:lang w:val="id-ID"/>
              </w:rPr>
              <w:t xml:space="preserve">Mahasiswa memahami cara belajar PAI yang dapat mengantarkan pada pembentukan kepribadian </w:t>
            </w:r>
          </w:p>
        </w:tc>
        <w:tc>
          <w:tcPr>
            <w:tcW w:w="3267" w:type="dxa"/>
          </w:tcPr>
          <w:p w:rsidR="00A81A25" w:rsidRDefault="00A81A25" w:rsidP="00A81A25">
            <w:pPr>
              <w:ind w:left="175" w:hanging="175"/>
              <w:rPr>
                <w:rFonts w:ascii="Bookman Old Style" w:hAnsi="Bookman Old Style"/>
                <w:szCs w:val="20"/>
                <w:lang w:val="id-ID"/>
              </w:rPr>
            </w:pPr>
            <w:r>
              <w:rPr>
                <w:rFonts w:ascii="Bookman Old Style" w:hAnsi="Bookman Old Style"/>
                <w:szCs w:val="20"/>
                <w:lang w:val="id-ID"/>
              </w:rPr>
              <w:t>-Tujuan PAI</w:t>
            </w:r>
          </w:p>
          <w:p w:rsidR="00A81A25" w:rsidRDefault="007B391F" w:rsidP="007B391F">
            <w:pPr>
              <w:ind w:left="175" w:hanging="175"/>
              <w:rPr>
                <w:rFonts w:ascii="Bookman Old Style" w:hAnsi="Bookman Old Style"/>
                <w:szCs w:val="20"/>
                <w:lang w:val="id-ID"/>
              </w:rPr>
            </w:pPr>
            <w:r>
              <w:rPr>
                <w:rFonts w:ascii="Bookman Old Style" w:hAnsi="Bookman Old Style"/>
                <w:szCs w:val="20"/>
                <w:lang w:val="id-ID"/>
              </w:rPr>
              <w:t>- Pendekatan dan</w:t>
            </w:r>
            <w:r w:rsidR="00C00E69">
              <w:rPr>
                <w:rFonts w:ascii="Bookman Old Style" w:hAnsi="Bookman Old Style"/>
                <w:szCs w:val="20"/>
                <w:lang w:val="id-ID"/>
              </w:rPr>
              <w:t xml:space="preserve"> strategi belajar PAI, </w:t>
            </w:r>
          </w:p>
          <w:p w:rsidR="00C00E69" w:rsidRPr="00C00E69" w:rsidRDefault="00A81A25" w:rsidP="00A81A25">
            <w:pPr>
              <w:ind w:left="175" w:hanging="175"/>
              <w:rPr>
                <w:rFonts w:ascii="Bookman Old Style" w:hAnsi="Bookman Old Style"/>
                <w:szCs w:val="20"/>
                <w:lang w:val="id-ID"/>
              </w:rPr>
            </w:pPr>
            <w:r>
              <w:rPr>
                <w:rFonts w:ascii="Bookman Old Style" w:hAnsi="Bookman Old Style"/>
                <w:szCs w:val="20"/>
                <w:lang w:val="id-ID"/>
              </w:rPr>
              <w:t>-</w:t>
            </w:r>
            <w:r w:rsidR="00C00E69">
              <w:rPr>
                <w:rFonts w:ascii="Bookman Old Style" w:hAnsi="Bookman Old Style"/>
                <w:szCs w:val="20"/>
                <w:lang w:val="id-ID"/>
              </w:rPr>
              <w:t>Rencana Per</w:t>
            </w:r>
            <w:r>
              <w:rPr>
                <w:rFonts w:ascii="Bookman Old Style" w:hAnsi="Bookman Old Style"/>
                <w:szCs w:val="20"/>
                <w:lang w:val="id-ID"/>
              </w:rPr>
              <w:t>k</w:t>
            </w:r>
            <w:r w:rsidR="00C00E69">
              <w:rPr>
                <w:rFonts w:ascii="Bookman Old Style" w:hAnsi="Bookman Old Style"/>
                <w:szCs w:val="20"/>
                <w:lang w:val="id-ID"/>
              </w:rPr>
              <w:t>uliahan PAI</w:t>
            </w:r>
          </w:p>
        </w:tc>
      </w:tr>
      <w:tr w:rsidR="00712C84" w:rsidRPr="00390BAE" w:rsidTr="00BD563F">
        <w:trPr>
          <w:trHeight w:val="216"/>
        </w:trPr>
        <w:tc>
          <w:tcPr>
            <w:tcW w:w="1448" w:type="dxa"/>
          </w:tcPr>
          <w:p w:rsidR="00712C84" w:rsidRPr="00390BAE" w:rsidRDefault="00712C84" w:rsidP="007158D2">
            <w:pPr>
              <w:jc w:val="center"/>
              <w:rPr>
                <w:lang w:val="fi-FI"/>
              </w:rPr>
            </w:pPr>
            <w:r w:rsidRPr="00390BAE">
              <w:rPr>
                <w:lang w:val="fi-FI"/>
              </w:rPr>
              <w:t>2</w:t>
            </w:r>
          </w:p>
        </w:tc>
        <w:tc>
          <w:tcPr>
            <w:tcW w:w="4120" w:type="dxa"/>
          </w:tcPr>
          <w:p w:rsidR="00712C84" w:rsidRPr="00C00E69" w:rsidRDefault="00C00E69" w:rsidP="00C00E69">
            <w:pPr>
              <w:rPr>
                <w:lang w:val="id-ID"/>
              </w:rPr>
            </w:pPr>
            <w:r>
              <w:t xml:space="preserve">Mahasiswa </w:t>
            </w:r>
            <w:r>
              <w:rPr>
                <w:lang w:val="id-ID"/>
              </w:rPr>
              <w:t>dapat menjelaskan  konsep manusia perspektif Al-Quran, pengertian dan unsur agama, dan dapat menjelaskan  hubungan antara manusia dan agama</w:t>
            </w:r>
          </w:p>
        </w:tc>
        <w:tc>
          <w:tcPr>
            <w:tcW w:w="3267" w:type="dxa"/>
          </w:tcPr>
          <w:p w:rsidR="00A81A25" w:rsidRDefault="00A81A25" w:rsidP="00A81A25">
            <w:pPr>
              <w:ind w:left="175" w:hanging="142"/>
              <w:rPr>
                <w:lang w:val="id-ID"/>
              </w:rPr>
            </w:pPr>
            <w:r>
              <w:rPr>
                <w:lang w:val="id-ID"/>
              </w:rPr>
              <w:t>-</w:t>
            </w:r>
            <w:r w:rsidR="00C00E69">
              <w:rPr>
                <w:lang w:val="id-ID"/>
              </w:rPr>
              <w:t>Penciptaan</w:t>
            </w:r>
            <w:r>
              <w:rPr>
                <w:lang w:val="id-ID"/>
              </w:rPr>
              <w:t xml:space="preserve"> manusia,</w:t>
            </w:r>
          </w:p>
          <w:p w:rsidR="00712C84" w:rsidRDefault="00A81A25" w:rsidP="00A81A25">
            <w:pPr>
              <w:ind w:left="175" w:hanging="142"/>
              <w:rPr>
                <w:lang w:val="id-ID"/>
              </w:rPr>
            </w:pPr>
            <w:r>
              <w:rPr>
                <w:lang w:val="id-ID"/>
              </w:rPr>
              <w:t>-P</w:t>
            </w:r>
            <w:r w:rsidR="00C00E69">
              <w:rPr>
                <w:lang w:val="id-ID"/>
              </w:rPr>
              <w:t>otensi dan tugas manusia.</w:t>
            </w:r>
          </w:p>
          <w:p w:rsidR="007B7275" w:rsidRDefault="007B7275" w:rsidP="00A81A25">
            <w:pPr>
              <w:ind w:left="175" w:hanging="142"/>
              <w:rPr>
                <w:lang w:val="id-ID"/>
              </w:rPr>
            </w:pPr>
            <w:r>
              <w:rPr>
                <w:lang w:val="id-ID"/>
              </w:rPr>
              <w:t>-Konsep prilaku manusiawi</w:t>
            </w:r>
          </w:p>
          <w:p w:rsidR="00A81A25" w:rsidRDefault="00A81A25" w:rsidP="00A81A25">
            <w:pPr>
              <w:ind w:left="175" w:hanging="142"/>
              <w:rPr>
                <w:lang w:val="id-ID"/>
              </w:rPr>
            </w:pPr>
            <w:r>
              <w:rPr>
                <w:lang w:val="id-ID"/>
              </w:rPr>
              <w:t>-Teoridan u</w:t>
            </w:r>
            <w:r w:rsidR="00C00E69">
              <w:rPr>
                <w:lang w:val="id-ID"/>
              </w:rPr>
              <w:t>nsur</w:t>
            </w:r>
            <w:r>
              <w:rPr>
                <w:lang w:val="id-ID"/>
              </w:rPr>
              <w:t xml:space="preserve"> agama</w:t>
            </w:r>
          </w:p>
          <w:p w:rsidR="00C00E69" w:rsidRDefault="00A81A25" w:rsidP="00A81A25">
            <w:pPr>
              <w:ind w:left="175" w:hanging="142"/>
              <w:rPr>
                <w:lang w:val="id-ID"/>
              </w:rPr>
            </w:pPr>
            <w:r>
              <w:rPr>
                <w:lang w:val="id-ID"/>
              </w:rPr>
              <w:t>-</w:t>
            </w:r>
            <w:r w:rsidR="00C00E69">
              <w:rPr>
                <w:lang w:val="id-ID"/>
              </w:rPr>
              <w:t xml:space="preserve"> Klasifikasi agama</w:t>
            </w:r>
          </w:p>
          <w:p w:rsidR="00C00E69" w:rsidRPr="00C00E69" w:rsidRDefault="00A81A25" w:rsidP="007158D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  <w:r w:rsidR="00C00E69">
              <w:rPr>
                <w:lang w:val="id-ID"/>
              </w:rPr>
              <w:t>Hubungan agama dan manusia</w:t>
            </w:r>
          </w:p>
        </w:tc>
      </w:tr>
      <w:tr w:rsidR="00712C84" w:rsidRPr="00A81A25" w:rsidTr="00BD563F">
        <w:trPr>
          <w:trHeight w:val="216"/>
        </w:trPr>
        <w:tc>
          <w:tcPr>
            <w:tcW w:w="1448" w:type="dxa"/>
          </w:tcPr>
          <w:p w:rsidR="00712C84" w:rsidRPr="00202065" w:rsidRDefault="00202065" w:rsidP="007158D2">
            <w:pPr>
              <w:jc w:val="center"/>
              <w:rPr>
                <w:lang w:val="id-ID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4120" w:type="dxa"/>
          </w:tcPr>
          <w:p w:rsidR="00712C84" w:rsidRPr="00C00E69" w:rsidRDefault="00A81A25" w:rsidP="007158D2">
            <w:pPr>
              <w:rPr>
                <w:lang w:val="id-ID"/>
              </w:rPr>
            </w:pPr>
            <w:r>
              <w:rPr>
                <w:lang w:val="id-ID"/>
              </w:rPr>
              <w:t>Mahasiswa dapat menjelaskan pengertian Islam, Karakteristik Agama Islam, dan kedudukan Islam  pada agama di dunia</w:t>
            </w:r>
          </w:p>
        </w:tc>
        <w:tc>
          <w:tcPr>
            <w:tcW w:w="3267" w:type="dxa"/>
          </w:tcPr>
          <w:p w:rsidR="00712C84" w:rsidRDefault="00A81A25" w:rsidP="00A81A25">
            <w:pPr>
              <w:ind w:left="175" w:hanging="142"/>
              <w:rPr>
                <w:lang w:val="id-ID"/>
              </w:rPr>
            </w:pPr>
            <w:r>
              <w:rPr>
                <w:lang w:val="id-ID"/>
              </w:rPr>
              <w:t>-</w:t>
            </w:r>
            <w:r w:rsidR="00202065">
              <w:rPr>
                <w:lang w:val="id-ID"/>
              </w:rPr>
              <w:t>Pengertian dinul Islam</w:t>
            </w:r>
          </w:p>
          <w:p w:rsidR="00202065" w:rsidRDefault="00202065" w:rsidP="00A81A25">
            <w:pPr>
              <w:ind w:left="175" w:hanging="142"/>
              <w:rPr>
                <w:lang w:val="id-ID"/>
              </w:rPr>
            </w:pPr>
            <w:r>
              <w:rPr>
                <w:lang w:val="id-ID"/>
              </w:rPr>
              <w:t>-Kerangka Ajaran Islam</w:t>
            </w:r>
          </w:p>
          <w:p w:rsidR="00A81A25" w:rsidRDefault="00A81A25" w:rsidP="00A81A25">
            <w:pPr>
              <w:ind w:left="175" w:hanging="142"/>
              <w:rPr>
                <w:lang w:val="id-ID"/>
              </w:rPr>
            </w:pPr>
            <w:r>
              <w:rPr>
                <w:lang w:val="id-ID"/>
              </w:rPr>
              <w:t>-Karakteristik agama Islam, Robbaniyah, Insaniah, wasthiah, samhiyyah, aqliyah dan waqi’iyyah</w:t>
            </w:r>
          </w:p>
          <w:p w:rsidR="00880705" w:rsidRDefault="00880705" w:rsidP="00A81A25">
            <w:pPr>
              <w:ind w:left="175" w:hanging="142"/>
              <w:rPr>
                <w:lang w:val="id-ID"/>
              </w:rPr>
            </w:pPr>
            <w:r>
              <w:rPr>
                <w:lang w:val="id-ID"/>
              </w:rPr>
              <w:t>-Konsep prilaku Islami</w:t>
            </w:r>
          </w:p>
          <w:p w:rsidR="00A81A25" w:rsidRPr="00A81A25" w:rsidRDefault="00A81A25" w:rsidP="00A81A25">
            <w:pPr>
              <w:ind w:left="175" w:hanging="142"/>
              <w:rPr>
                <w:lang w:val="id-ID"/>
              </w:rPr>
            </w:pPr>
            <w:r>
              <w:rPr>
                <w:lang w:val="id-ID"/>
              </w:rPr>
              <w:t>-</w:t>
            </w:r>
            <w:r w:rsidR="00202065">
              <w:rPr>
                <w:lang w:val="id-ID"/>
              </w:rPr>
              <w:t>Posisi Islam dan Pluralisme</w:t>
            </w:r>
          </w:p>
        </w:tc>
      </w:tr>
      <w:tr w:rsidR="00712C84" w:rsidRPr="00390BAE" w:rsidTr="00BD563F">
        <w:trPr>
          <w:trHeight w:val="216"/>
        </w:trPr>
        <w:tc>
          <w:tcPr>
            <w:tcW w:w="1448" w:type="dxa"/>
          </w:tcPr>
          <w:p w:rsidR="00422A94" w:rsidRPr="00202065" w:rsidRDefault="00202065" w:rsidP="00422A9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120" w:type="dxa"/>
          </w:tcPr>
          <w:p w:rsidR="00712C84" w:rsidRPr="00202065" w:rsidRDefault="00202065" w:rsidP="007158D2">
            <w:pPr>
              <w:rPr>
                <w:lang w:val="id-ID"/>
              </w:rPr>
            </w:pPr>
            <w:r>
              <w:rPr>
                <w:lang w:val="id-ID"/>
              </w:rPr>
              <w:t>Mahasiswa dapat menjelaskan sumber-sumber ajaran Islam</w:t>
            </w:r>
          </w:p>
        </w:tc>
        <w:tc>
          <w:tcPr>
            <w:tcW w:w="3267" w:type="dxa"/>
          </w:tcPr>
          <w:p w:rsidR="00712C84" w:rsidRDefault="00202065" w:rsidP="00202065">
            <w:pPr>
              <w:tabs>
                <w:tab w:val="num" w:pos="266"/>
              </w:tabs>
              <w:ind w:left="175" w:hanging="142"/>
              <w:jc w:val="both"/>
              <w:rPr>
                <w:lang w:val="id-ID"/>
              </w:rPr>
            </w:pPr>
            <w:r>
              <w:rPr>
                <w:lang w:val="id-ID"/>
              </w:rPr>
              <w:t>-Al-Quran : Penge</w:t>
            </w:r>
            <w:r w:rsidR="00124AB7">
              <w:rPr>
                <w:lang w:val="id-ID"/>
              </w:rPr>
              <w:t>rtian, sejarah penulisan, kandu</w:t>
            </w:r>
            <w:r>
              <w:rPr>
                <w:lang w:val="id-ID"/>
              </w:rPr>
              <w:t>ngan, dan fungsi al-Quran sebagai pedoman hidup</w:t>
            </w:r>
          </w:p>
          <w:p w:rsidR="00202065" w:rsidRDefault="00202065" w:rsidP="00202065">
            <w:pPr>
              <w:tabs>
                <w:tab w:val="num" w:pos="266"/>
              </w:tabs>
              <w:ind w:left="175" w:hanging="142"/>
              <w:jc w:val="both"/>
              <w:rPr>
                <w:lang w:val="id-ID"/>
              </w:rPr>
            </w:pPr>
            <w:r>
              <w:rPr>
                <w:lang w:val="id-ID"/>
              </w:rPr>
              <w:t>-Al-Hadis : Pengertian, klasifikasi hadis, Hadis sebagai sumber hukum</w:t>
            </w:r>
          </w:p>
          <w:p w:rsidR="00202065" w:rsidRPr="00202065" w:rsidRDefault="00202065" w:rsidP="00202065">
            <w:pPr>
              <w:tabs>
                <w:tab w:val="num" w:pos="266"/>
              </w:tabs>
              <w:ind w:left="175" w:hanging="142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- Ijtihad : pengertian ijtihad, metode Ijtihad, aplikasi </w:t>
            </w:r>
            <w:r>
              <w:rPr>
                <w:lang w:val="id-ID"/>
              </w:rPr>
              <w:lastRenderedPageBreak/>
              <w:t>Ijtihad sebagai pedoman hukum</w:t>
            </w:r>
          </w:p>
        </w:tc>
      </w:tr>
      <w:tr w:rsidR="00712C84" w:rsidRPr="00390BAE" w:rsidTr="00BD563F">
        <w:trPr>
          <w:trHeight w:val="216"/>
        </w:trPr>
        <w:tc>
          <w:tcPr>
            <w:tcW w:w="1448" w:type="dxa"/>
          </w:tcPr>
          <w:p w:rsidR="00712C84" w:rsidRPr="00202065" w:rsidRDefault="00202065" w:rsidP="00715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5</w:t>
            </w:r>
          </w:p>
        </w:tc>
        <w:tc>
          <w:tcPr>
            <w:tcW w:w="4120" w:type="dxa"/>
          </w:tcPr>
          <w:p w:rsidR="00712C84" w:rsidRPr="00202065" w:rsidRDefault="00202065" w:rsidP="008F7854">
            <w:pPr>
              <w:rPr>
                <w:lang w:val="id-ID"/>
              </w:rPr>
            </w:pPr>
            <w:r>
              <w:rPr>
                <w:lang w:val="id-ID"/>
              </w:rPr>
              <w:t>M</w:t>
            </w:r>
            <w:r w:rsidR="008F7854">
              <w:rPr>
                <w:lang w:val="id-ID"/>
              </w:rPr>
              <w:t>ahasiswa dapat m</w:t>
            </w:r>
            <w:r>
              <w:rPr>
                <w:lang w:val="id-ID"/>
              </w:rPr>
              <w:t xml:space="preserve">enjelaskan Aplikasi </w:t>
            </w:r>
            <w:r w:rsidR="008F7854">
              <w:rPr>
                <w:lang w:val="id-ID"/>
              </w:rPr>
              <w:t xml:space="preserve"> nilai-nilai a</w:t>
            </w:r>
            <w:r>
              <w:rPr>
                <w:lang w:val="id-ID"/>
              </w:rPr>
              <w:t>qidah dalam kehidupan</w:t>
            </w:r>
          </w:p>
        </w:tc>
        <w:tc>
          <w:tcPr>
            <w:tcW w:w="3267" w:type="dxa"/>
          </w:tcPr>
          <w:p w:rsidR="00712C84" w:rsidRDefault="00202065" w:rsidP="007158D2">
            <w:pPr>
              <w:tabs>
                <w:tab w:val="num" w:pos="35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-Pengertian aqidah</w:t>
            </w:r>
          </w:p>
          <w:p w:rsidR="00202065" w:rsidRDefault="008F7854" w:rsidP="007158D2">
            <w:pPr>
              <w:tabs>
                <w:tab w:val="num" w:pos="35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-Ruang lingkup akidah</w:t>
            </w:r>
          </w:p>
          <w:p w:rsidR="008F7854" w:rsidRDefault="008F7854" w:rsidP="007158D2">
            <w:pPr>
              <w:tabs>
                <w:tab w:val="num" w:pos="35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-Kara</w:t>
            </w:r>
            <w:r w:rsidR="00124AB7">
              <w:rPr>
                <w:lang w:val="id-ID"/>
              </w:rPr>
              <w:t>kteristik kepribadian tauhidulla</w:t>
            </w:r>
            <w:r>
              <w:rPr>
                <w:lang w:val="id-ID"/>
              </w:rPr>
              <w:t>h</w:t>
            </w:r>
          </w:p>
          <w:p w:rsidR="008F7854" w:rsidRDefault="008F7854" w:rsidP="007158D2">
            <w:pPr>
              <w:tabs>
                <w:tab w:val="num" w:pos="35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-Bahaya Penyimpangan akidah</w:t>
            </w:r>
          </w:p>
          <w:p w:rsidR="008F7854" w:rsidRDefault="008F7854" w:rsidP="007158D2">
            <w:pPr>
              <w:tabs>
                <w:tab w:val="num" w:pos="35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-Cara meningkatkan keimanan</w:t>
            </w:r>
          </w:p>
          <w:p w:rsidR="008F7854" w:rsidRPr="00202065" w:rsidRDefault="008F7854" w:rsidP="007158D2">
            <w:pPr>
              <w:tabs>
                <w:tab w:val="num" w:pos="355"/>
              </w:tabs>
              <w:jc w:val="both"/>
              <w:rPr>
                <w:lang w:val="id-ID"/>
              </w:rPr>
            </w:pPr>
          </w:p>
        </w:tc>
      </w:tr>
      <w:tr w:rsidR="00712C84" w:rsidRPr="00390BAE" w:rsidTr="00BD563F">
        <w:trPr>
          <w:trHeight w:val="216"/>
        </w:trPr>
        <w:tc>
          <w:tcPr>
            <w:tcW w:w="1448" w:type="dxa"/>
          </w:tcPr>
          <w:p w:rsidR="00712C84" w:rsidRPr="008F7854" w:rsidRDefault="008F7854" w:rsidP="00715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4120" w:type="dxa"/>
          </w:tcPr>
          <w:p w:rsidR="00712C84" w:rsidRPr="008F7854" w:rsidRDefault="008F7854" w:rsidP="007158D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Mahasiswa dapat menjelaskan nilai-nilai ajaran ibadah dalam kehidupan</w:t>
            </w:r>
          </w:p>
        </w:tc>
        <w:tc>
          <w:tcPr>
            <w:tcW w:w="3267" w:type="dxa"/>
          </w:tcPr>
          <w:p w:rsidR="00712C84" w:rsidRDefault="008F7854" w:rsidP="007158D2">
            <w:pPr>
              <w:rPr>
                <w:lang w:val="id-ID"/>
              </w:rPr>
            </w:pPr>
            <w:r>
              <w:rPr>
                <w:lang w:val="id-ID"/>
              </w:rPr>
              <w:t>-Pengertian dan dasar ibadah</w:t>
            </w:r>
          </w:p>
          <w:p w:rsidR="008F7854" w:rsidRDefault="008F7854" w:rsidP="007158D2">
            <w:pPr>
              <w:rPr>
                <w:lang w:val="id-ID"/>
              </w:rPr>
            </w:pPr>
            <w:r>
              <w:rPr>
                <w:lang w:val="id-ID"/>
              </w:rPr>
              <w:t>-Prinsip-prinsip ibadah</w:t>
            </w:r>
          </w:p>
          <w:p w:rsidR="008F7854" w:rsidRDefault="008F7854" w:rsidP="007158D2">
            <w:pPr>
              <w:rPr>
                <w:lang w:val="id-ID"/>
              </w:rPr>
            </w:pPr>
            <w:r>
              <w:rPr>
                <w:lang w:val="id-ID"/>
              </w:rPr>
              <w:t>-Ruang lingkup ibadah</w:t>
            </w:r>
          </w:p>
          <w:p w:rsidR="008F7854" w:rsidRDefault="008F7854" w:rsidP="007158D2">
            <w:pPr>
              <w:rPr>
                <w:lang w:val="id-ID"/>
              </w:rPr>
            </w:pPr>
            <w:r>
              <w:rPr>
                <w:lang w:val="id-ID"/>
              </w:rPr>
              <w:t>-khikmah  ibadah</w:t>
            </w:r>
          </w:p>
          <w:p w:rsidR="008F7854" w:rsidRDefault="008F7854" w:rsidP="007158D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  <w:r w:rsidR="00A6624F">
              <w:rPr>
                <w:lang w:val="id-ID"/>
              </w:rPr>
              <w:t>karakteristik ahli ibadah</w:t>
            </w:r>
          </w:p>
          <w:p w:rsidR="00880705" w:rsidRPr="008F7854" w:rsidRDefault="00880705" w:rsidP="007158D2">
            <w:pPr>
              <w:rPr>
                <w:lang w:val="id-ID"/>
              </w:rPr>
            </w:pPr>
            <w:r>
              <w:rPr>
                <w:lang w:val="id-ID"/>
              </w:rPr>
              <w:t>-Konsep ksusuk dalam Ibadah</w:t>
            </w:r>
          </w:p>
        </w:tc>
      </w:tr>
      <w:tr w:rsidR="00712C84" w:rsidRPr="00390BAE" w:rsidTr="00BD563F">
        <w:trPr>
          <w:trHeight w:val="216"/>
        </w:trPr>
        <w:tc>
          <w:tcPr>
            <w:tcW w:w="1448" w:type="dxa"/>
          </w:tcPr>
          <w:p w:rsidR="00712C84" w:rsidRPr="00A6624F" w:rsidRDefault="00A6624F" w:rsidP="00715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4120" w:type="dxa"/>
          </w:tcPr>
          <w:p w:rsidR="00712C84" w:rsidRPr="00A6624F" w:rsidRDefault="00A6624F" w:rsidP="007158D2">
            <w:pPr>
              <w:rPr>
                <w:lang w:val="id-ID"/>
              </w:rPr>
            </w:pPr>
            <w:r>
              <w:rPr>
                <w:lang w:val="id-ID"/>
              </w:rPr>
              <w:t>Mahasiswa dapat menjelaskan cara meningkatkan kualitas akhlak Islam</w:t>
            </w:r>
          </w:p>
        </w:tc>
        <w:tc>
          <w:tcPr>
            <w:tcW w:w="3267" w:type="dxa"/>
          </w:tcPr>
          <w:p w:rsidR="00712C84" w:rsidRDefault="00A6624F" w:rsidP="007158D2">
            <w:pPr>
              <w:rPr>
                <w:lang w:val="id-ID"/>
              </w:rPr>
            </w:pPr>
            <w:r>
              <w:rPr>
                <w:lang w:val="id-ID"/>
              </w:rPr>
              <w:t>-Pengertian akhlak</w:t>
            </w:r>
          </w:p>
          <w:p w:rsidR="00A6624F" w:rsidRDefault="00A6624F" w:rsidP="007158D2">
            <w:pPr>
              <w:rPr>
                <w:lang w:val="id-ID"/>
              </w:rPr>
            </w:pPr>
            <w:r>
              <w:rPr>
                <w:lang w:val="id-ID"/>
              </w:rPr>
              <w:t>-Karakteristik akhlak Islam</w:t>
            </w:r>
          </w:p>
          <w:p w:rsidR="00A6624F" w:rsidRDefault="00A6624F" w:rsidP="007158D2">
            <w:pPr>
              <w:rPr>
                <w:lang w:val="id-ID"/>
              </w:rPr>
            </w:pPr>
            <w:r>
              <w:rPr>
                <w:lang w:val="id-ID"/>
              </w:rPr>
              <w:t>-Pola akhlak Islam</w:t>
            </w:r>
          </w:p>
          <w:p w:rsidR="00A6624F" w:rsidRDefault="00A6624F" w:rsidP="007158D2">
            <w:pPr>
              <w:rPr>
                <w:lang w:val="id-ID"/>
              </w:rPr>
            </w:pPr>
            <w:r>
              <w:rPr>
                <w:lang w:val="id-ID"/>
              </w:rPr>
              <w:t>-Cara menanamkan akhlak</w:t>
            </w:r>
          </w:p>
          <w:p w:rsidR="00A6624F" w:rsidRPr="00A6624F" w:rsidRDefault="00A6624F" w:rsidP="007158D2">
            <w:pPr>
              <w:rPr>
                <w:lang w:val="id-ID"/>
              </w:rPr>
            </w:pPr>
            <w:r>
              <w:rPr>
                <w:lang w:val="id-ID"/>
              </w:rPr>
              <w:t>-Kisah teladan</w:t>
            </w:r>
          </w:p>
        </w:tc>
      </w:tr>
      <w:tr w:rsidR="00712C84" w:rsidRPr="00C00E69" w:rsidTr="00BD563F">
        <w:trPr>
          <w:trHeight w:val="216"/>
        </w:trPr>
        <w:tc>
          <w:tcPr>
            <w:tcW w:w="1448" w:type="dxa"/>
          </w:tcPr>
          <w:p w:rsidR="00712C84" w:rsidRPr="00A6624F" w:rsidRDefault="00A6624F" w:rsidP="00715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4120" w:type="dxa"/>
          </w:tcPr>
          <w:p w:rsidR="00712C84" w:rsidRPr="00A6624F" w:rsidRDefault="00A6624F" w:rsidP="007158D2">
            <w:pPr>
              <w:rPr>
                <w:lang w:val="id-ID"/>
              </w:rPr>
            </w:pPr>
            <w:r>
              <w:rPr>
                <w:lang w:val="id-ID"/>
              </w:rPr>
              <w:t>Ujian Tengah Semester</w:t>
            </w:r>
          </w:p>
        </w:tc>
        <w:tc>
          <w:tcPr>
            <w:tcW w:w="3267" w:type="dxa"/>
          </w:tcPr>
          <w:p w:rsidR="00712C84" w:rsidRPr="00A6624F" w:rsidRDefault="00A6624F" w:rsidP="007158D2">
            <w:pPr>
              <w:tabs>
                <w:tab w:val="num" w:pos="38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Tes Essay matei pertemuan 1-7</w:t>
            </w:r>
          </w:p>
        </w:tc>
      </w:tr>
      <w:tr w:rsidR="00712C84" w:rsidRPr="00C00E69" w:rsidTr="00BD563F">
        <w:trPr>
          <w:trHeight w:val="216"/>
        </w:trPr>
        <w:tc>
          <w:tcPr>
            <w:tcW w:w="1448" w:type="dxa"/>
          </w:tcPr>
          <w:p w:rsidR="00712C84" w:rsidRPr="00A6624F" w:rsidRDefault="00A6624F" w:rsidP="00715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4120" w:type="dxa"/>
          </w:tcPr>
          <w:p w:rsidR="00712C84" w:rsidRPr="00A6624F" w:rsidRDefault="00A6624F" w:rsidP="007158D2">
            <w:pPr>
              <w:rPr>
                <w:lang w:val="id-ID"/>
              </w:rPr>
            </w:pPr>
            <w:r>
              <w:rPr>
                <w:lang w:val="id-ID"/>
              </w:rPr>
              <w:t>Mahasiswa mampu menerangkan prinsip-prinsi mayarakat madani perspektif Islam</w:t>
            </w:r>
          </w:p>
        </w:tc>
        <w:tc>
          <w:tcPr>
            <w:tcW w:w="3267" w:type="dxa"/>
          </w:tcPr>
          <w:p w:rsidR="00712C84" w:rsidRDefault="00A6624F" w:rsidP="00A6624F">
            <w:pPr>
              <w:tabs>
                <w:tab w:val="num" w:pos="38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-Pengertian masyarakat madani</w:t>
            </w:r>
          </w:p>
          <w:p w:rsidR="00A6624F" w:rsidRDefault="00A6624F" w:rsidP="00A6624F">
            <w:pPr>
              <w:tabs>
                <w:tab w:val="num" w:pos="38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-Prinsip masyarakat madani</w:t>
            </w:r>
          </w:p>
          <w:p w:rsidR="00A95C27" w:rsidRDefault="00A95C27" w:rsidP="00A6624F">
            <w:pPr>
              <w:tabs>
                <w:tab w:val="num" w:pos="38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-Prinsip politik Islam</w:t>
            </w:r>
          </w:p>
          <w:p w:rsidR="00A6624F" w:rsidRDefault="00A6624F" w:rsidP="00A6624F">
            <w:pPr>
              <w:tabs>
                <w:tab w:val="num" w:pos="38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-P</w:t>
            </w:r>
            <w:r w:rsidR="00124AB7">
              <w:rPr>
                <w:lang w:val="id-ID"/>
              </w:rPr>
              <w:t>eran mahasiswa dalam  masyarakat madani</w:t>
            </w:r>
            <w:r>
              <w:rPr>
                <w:lang w:val="id-ID"/>
              </w:rPr>
              <w:t xml:space="preserve"> </w:t>
            </w:r>
          </w:p>
          <w:p w:rsidR="00A6624F" w:rsidRPr="00A6624F" w:rsidRDefault="00A6624F" w:rsidP="00A95C27">
            <w:pPr>
              <w:tabs>
                <w:tab w:val="num" w:pos="38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  <w:r w:rsidR="00A95C27">
              <w:rPr>
                <w:lang w:val="id-ID"/>
              </w:rPr>
              <w:t>Rasulullah uswah kenegara- wanan</w:t>
            </w:r>
          </w:p>
        </w:tc>
      </w:tr>
      <w:tr w:rsidR="00712C84" w:rsidRPr="00390BAE" w:rsidTr="00BD563F">
        <w:trPr>
          <w:trHeight w:val="216"/>
        </w:trPr>
        <w:tc>
          <w:tcPr>
            <w:tcW w:w="1448" w:type="dxa"/>
          </w:tcPr>
          <w:p w:rsidR="00712C84" w:rsidRPr="00A95C27" w:rsidRDefault="00A95C27" w:rsidP="007158D2">
            <w:pPr>
              <w:jc w:val="center"/>
              <w:rPr>
                <w:lang w:val="id-ID"/>
              </w:rPr>
            </w:pPr>
            <w:r>
              <w:rPr>
                <w:lang w:val="fi-FI"/>
              </w:rPr>
              <w:t>1</w:t>
            </w:r>
            <w:r>
              <w:rPr>
                <w:lang w:val="id-ID"/>
              </w:rPr>
              <w:t>0</w:t>
            </w:r>
          </w:p>
        </w:tc>
        <w:tc>
          <w:tcPr>
            <w:tcW w:w="4120" w:type="dxa"/>
          </w:tcPr>
          <w:p w:rsidR="00712C84" w:rsidRPr="00390BAE" w:rsidRDefault="00712C84" w:rsidP="00A95C27">
            <w:pPr>
              <w:jc w:val="both"/>
              <w:rPr>
                <w:lang w:val="sv-SE"/>
              </w:rPr>
            </w:pPr>
            <w:r w:rsidRPr="00390BAE">
              <w:rPr>
                <w:lang w:val="sv-SE"/>
              </w:rPr>
              <w:t>Mahasiswa mampu me</w:t>
            </w:r>
            <w:r w:rsidR="00A95C27">
              <w:rPr>
                <w:lang w:val="id-ID"/>
              </w:rPr>
              <w:t>njelaskan prinsip kebudayaan dalam Islam</w:t>
            </w:r>
          </w:p>
        </w:tc>
        <w:tc>
          <w:tcPr>
            <w:tcW w:w="3267" w:type="dxa"/>
          </w:tcPr>
          <w:p w:rsidR="00712C84" w:rsidRDefault="00A95C27" w:rsidP="007158D2">
            <w:pPr>
              <w:tabs>
                <w:tab w:val="num" w:pos="38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-Pengertian kebudayaan Islam</w:t>
            </w:r>
          </w:p>
          <w:p w:rsidR="00A95C27" w:rsidRDefault="00A95C27" w:rsidP="007158D2">
            <w:pPr>
              <w:tabs>
                <w:tab w:val="num" w:pos="38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-Sejarah singkat tamaddun Islam</w:t>
            </w:r>
          </w:p>
          <w:p w:rsidR="00A95C27" w:rsidRDefault="00A95C27" w:rsidP="007158D2">
            <w:pPr>
              <w:tabs>
                <w:tab w:val="num" w:pos="38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-Prinsip kebudayaan Islam</w:t>
            </w:r>
          </w:p>
          <w:p w:rsidR="00A95C27" w:rsidRPr="00A95C27" w:rsidRDefault="00124AB7" w:rsidP="007158D2">
            <w:pPr>
              <w:tabs>
                <w:tab w:val="num" w:pos="385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-Mensikapi aneka</w:t>
            </w:r>
            <w:r w:rsidR="00A95C27">
              <w:rPr>
                <w:lang w:val="id-ID"/>
              </w:rPr>
              <w:t xml:space="preserve"> kebudayaan Islam</w:t>
            </w:r>
          </w:p>
        </w:tc>
      </w:tr>
      <w:tr w:rsidR="00712C84" w:rsidRPr="00C00E69" w:rsidTr="00BD563F">
        <w:trPr>
          <w:trHeight w:val="216"/>
        </w:trPr>
        <w:tc>
          <w:tcPr>
            <w:tcW w:w="1448" w:type="dxa"/>
          </w:tcPr>
          <w:p w:rsidR="00712C84" w:rsidRPr="00A95C27" w:rsidRDefault="00A95C27" w:rsidP="00715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4120" w:type="dxa"/>
          </w:tcPr>
          <w:p w:rsidR="00712C84" w:rsidRPr="003E2A98" w:rsidRDefault="003E2A98" w:rsidP="007158D2">
            <w:pPr>
              <w:rPr>
                <w:lang w:val="id-ID"/>
              </w:rPr>
            </w:pPr>
            <w:r>
              <w:rPr>
                <w:lang w:val="id-ID"/>
              </w:rPr>
              <w:t>Mahasiswa dapat menerapkan prinsip toleransi dalam kehidupan</w:t>
            </w:r>
          </w:p>
        </w:tc>
        <w:tc>
          <w:tcPr>
            <w:tcW w:w="3267" w:type="dxa"/>
          </w:tcPr>
          <w:p w:rsidR="00712C84" w:rsidRDefault="003E2A98" w:rsidP="003E2A98">
            <w:pPr>
              <w:pStyle w:val="ListParagraph"/>
              <w:numPr>
                <w:ilvl w:val="0"/>
                <w:numId w:val="2"/>
              </w:numPr>
              <w:tabs>
                <w:tab w:val="num" w:pos="385"/>
              </w:tabs>
              <w:ind w:left="175" w:hanging="142"/>
              <w:jc w:val="both"/>
              <w:rPr>
                <w:lang w:val="id-ID"/>
              </w:rPr>
            </w:pPr>
            <w:r>
              <w:rPr>
                <w:lang w:val="id-ID"/>
              </w:rPr>
              <w:t>Pengertian Toleransi</w:t>
            </w:r>
          </w:p>
          <w:p w:rsidR="003E2A98" w:rsidRDefault="003E2A98" w:rsidP="003E2A98">
            <w:pPr>
              <w:pStyle w:val="ListParagraph"/>
              <w:numPr>
                <w:ilvl w:val="0"/>
                <w:numId w:val="2"/>
              </w:numPr>
              <w:tabs>
                <w:tab w:val="num" w:pos="385"/>
              </w:tabs>
              <w:ind w:left="175" w:hanging="142"/>
              <w:jc w:val="both"/>
              <w:rPr>
                <w:lang w:val="id-ID"/>
              </w:rPr>
            </w:pPr>
            <w:r>
              <w:rPr>
                <w:lang w:val="id-ID"/>
              </w:rPr>
              <w:t>Ruang lingkup toleransi</w:t>
            </w:r>
          </w:p>
          <w:p w:rsidR="003E2A98" w:rsidRDefault="003E2A98" w:rsidP="003E2A98">
            <w:pPr>
              <w:pStyle w:val="ListParagraph"/>
              <w:numPr>
                <w:ilvl w:val="0"/>
                <w:numId w:val="2"/>
              </w:numPr>
              <w:tabs>
                <w:tab w:val="num" w:pos="385"/>
              </w:tabs>
              <w:ind w:left="175" w:hanging="142"/>
              <w:jc w:val="both"/>
              <w:rPr>
                <w:lang w:val="id-ID"/>
              </w:rPr>
            </w:pPr>
            <w:r>
              <w:rPr>
                <w:lang w:val="id-ID"/>
              </w:rPr>
              <w:t>Prinsip toleransi</w:t>
            </w:r>
          </w:p>
          <w:p w:rsidR="003E2A98" w:rsidRDefault="003E2A98" w:rsidP="003E2A98">
            <w:pPr>
              <w:pStyle w:val="ListParagraph"/>
              <w:numPr>
                <w:ilvl w:val="0"/>
                <w:numId w:val="2"/>
              </w:numPr>
              <w:tabs>
                <w:tab w:val="num" w:pos="385"/>
              </w:tabs>
              <w:ind w:left="175" w:hanging="142"/>
              <w:jc w:val="both"/>
              <w:rPr>
                <w:lang w:val="id-ID"/>
              </w:rPr>
            </w:pPr>
            <w:r>
              <w:rPr>
                <w:lang w:val="id-ID"/>
              </w:rPr>
              <w:t>Kisah teladan toleransi</w:t>
            </w:r>
          </w:p>
          <w:p w:rsidR="003E2A98" w:rsidRPr="003E2A98" w:rsidRDefault="003E2A98" w:rsidP="00124AB7">
            <w:pPr>
              <w:pStyle w:val="ListParagraph"/>
              <w:ind w:left="175"/>
              <w:jc w:val="both"/>
              <w:rPr>
                <w:lang w:val="id-ID"/>
              </w:rPr>
            </w:pPr>
          </w:p>
        </w:tc>
      </w:tr>
      <w:tr w:rsidR="00712C84" w:rsidRPr="00390BAE" w:rsidTr="00BD563F">
        <w:trPr>
          <w:trHeight w:val="216"/>
        </w:trPr>
        <w:tc>
          <w:tcPr>
            <w:tcW w:w="1448" w:type="dxa"/>
          </w:tcPr>
          <w:p w:rsidR="00712C84" w:rsidRPr="003E2A98" w:rsidRDefault="003E2A98" w:rsidP="00715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4120" w:type="dxa"/>
          </w:tcPr>
          <w:p w:rsidR="00712C84" w:rsidRPr="003E2A98" w:rsidRDefault="003E2A98" w:rsidP="007158D2">
            <w:pPr>
              <w:rPr>
                <w:lang w:val="id-ID"/>
              </w:rPr>
            </w:pPr>
            <w:r>
              <w:rPr>
                <w:lang w:val="id-ID"/>
              </w:rPr>
              <w:t>Mahasiswa daapat memahami aliran funadamentalis dalam Islam</w:t>
            </w:r>
          </w:p>
        </w:tc>
        <w:tc>
          <w:tcPr>
            <w:tcW w:w="3267" w:type="dxa"/>
          </w:tcPr>
          <w:p w:rsidR="00712C84" w:rsidRDefault="00124AB7" w:rsidP="00124AB7">
            <w:pPr>
              <w:tabs>
                <w:tab w:val="num" w:pos="385"/>
                <w:tab w:val="num" w:pos="720"/>
              </w:tabs>
              <w:ind w:left="163" w:hanging="142"/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  <w:r w:rsidR="003E2A98">
              <w:rPr>
                <w:lang w:val="id-ID"/>
              </w:rPr>
              <w:t>Pengertian fundamentalisme</w:t>
            </w:r>
          </w:p>
          <w:p w:rsidR="00BD563F" w:rsidRPr="00BD563F" w:rsidRDefault="00BD563F" w:rsidP="00124AB7">
            <w:pPr>
              <w:pStyle w:val="ListParagraph"/>
              <w:numPr>
                <w:ilvl w:val="0"/>
                <w:numId w:val="2"/>
              </w:numPr>
              <w:tabs>
                <w:tab w:val="num" w:pos="385"/>
                <w:tab w:val="num" w:pos="720"/>
              </w:tabs>
              <w:ind w:left="163" w:hanging="142"/>
              <w:jc w:val="both"/>
              <w:rPr>
                <w:lang w:val="id-ID"/>
              </w:rPr>
            </w:pPr>
            <w:r>
              <w:rPr>
                <w:lang w:val="id-ID"/>
              </w:rPr>
              <w:t>Faktor munculnya gerakan fundamentalis</w:t>
            </w:r>
          </w:p>
          <w:p w:rsidR="003E2A98" w:rsidRDefault="003E2A98" w:rsidP="00124AB7">
            <w:pPr>
              <w:pStyle w:val="ListParagraph"/>
              <w:numPr>
                <w:ilvl w:val="0"/>
                <w:numId w:val="2"/>
              </w:numPr>
              <w:tabs>
                <w:tab w:val="num" w:pos="385"/>
                <w:tab w:val="num" w:pos="720"/>
              </w:tabs>
              <w:ind w:left="163" w:hanging="142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Karakteristik </w:t>
            </w:r>
            <w:r>
              <w:rPr>
                <w:lang w:val="id-ID"/>
              </w:rPr>
              <w:lastRenderedPageBreak/>
              <w:t>fundamentalisme</w:t>
            </w:r>
          </w:p>
          <w:p w:rsidR="003E2A98" w:rsidRDefault="003E2A98" w:rsidP="00124AB7">
            <w:pPr>
              <w:pStyle w:val="ListParagraph"/>
              <w:numPr>
                <w:ilvl w:val="0"/>
                <w:numId w:val="2"/>
              </w:numPr>
              <w:tabs>
                <w:tab w:val="num" w:pos="385"/>
                <w:tab w:val="num" w:pos="720"/>
              </w:tabs>
              <w:ind w:left="163" w:hanging="142"/>
              <w:jc w:val="both"/>
              <w:rPr>
                <w:lang w:val="id-ID"/>
              </w:rPr>
            </w:pPr>
            <w:r>
              <w:rPr>
                <w:lang w:val="id-ID"/>
              </w:rPr>
              <w:t>Contoh gerakan funadamen</w:t>
            </w:r>
            <w:r w:rsidR="00124AB7">
              <w:rPr>
                <w:lang w:val="id-ID"/>
              </w:rPr>
              <w:t xml:space="preserve">- </w:t>
            </w:r>
            <w:r>
              <w:rPr>
                <w:lang w:val="id-ID"/>
              </w:rPr>
              <w:t>talis yang sesat</w:t>
            </w:r>
          </w:p>
          <w:p w:rsidR="003E2A98" w:rsidRPr="003E2A98" w:rsidRDefault="00124AB7" w:rsidP="00124AB7">
            <w:pPr>
              <w:pStyle w:val="ListParagraph"/>
              <w:numPr>
                <w:ilvl w:val="0"/>
                <w:numId w:val="2"/>
              </w:numPr>
              <w:tabs>
                <w:tab w:val="num" w:pos="385"/>
              </w:tabs>
              <w:ind w:left="163" w:hanging="142"/>
              <w:jc w:val="both"/>
              <w:rPr>
                <w:lang w:val="id-ID"/>
              </w:rPr>
            </w:pPr>
            <w:r>
              <w:rPr>
                <w:lang w:val="id-ID"/>
              </w:rPr>
              <w:t>Sikap muslim terhadap gerakan fundamentalis</w:t>
            </w:r>
          </w:p>
        </w:tc>
      </w:tr>
      <w:tr w:rsidR="00712C84" w:rsidRPr="00390BAE" w:rsidTr="00BD563F">
        <w:trPr>
          <w:trHeight w:val="216"/>
        </w:trPr>
        <w:tc>
          <w:tcPr>
            <w:tcW w:w="1448" w:type="dxa"/>
          </w:tcPr>
          <w:p w:rsidR="00712C84" w:rsidRPr="00BD563F" w:rsidRDefault="00BD563F" w:rsidP="007158D2">
            <w:pPr>
              <w:jc w:val="center"/>
              <w:rPr>
                <w:lang w:val="id-ID"/>
              </w:rPr>
            </w:pPr>
            <w:r>
              <w:rPr>
                <w:lang w:val="fi-FI"/>
              </w:rPr>
              <w:lastRenderedPageBreak/>
              <w:t>1</w:t>
            </w:r>
            <w:r>
              <w:rPr>
                <w:lang w:val="id-ID"/>
              </w:rPr>
              <w:t>3</w:t>
            </w:r>
          </w:p>
        </w:tc>
        <w:tc>
          <w:tcPr>
            <w:tcW w:w="4120" w:type="dxa"/>
          </w:tcPr>
          <w:p w:rsidR="00712C84" w:rsidRPr="00BD563F" w:rsidRDefault="00BD563F" w:rsidP="007158D2">
            <w:pPr>
              <w:rPr>
                <w:lang w:val="id-ID"/>
              </w:rPr>
            </w:pPr>
            <w:r>
              <w:rPr>
                <w:lang w:val="id-ID"/>
              </w:rPr>
              <w:t>Mahasiswa mampu menjelaskan penerapan wawasan jender dalam  kehidupan</w:t>
            </w:r>
          </w:p>
        </w:tc>
        <w:tc>
          <w:tcPr>
            <w:tcW w:w="3267" w:type="dxa"/>
          </w:tcPr>
          <w:p w:rsidR="00712C84" w:rsidRDefault="00BD563F" w:rsidP="007158D2">
            <w:pPr>
              <w:tabs>
                <w:tab w:val="num" w:pos="385"/>
                <w:tab w:val="num" w:pos="144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-Pengertian jender</w:t>
            </w:r>
          </w:p>
          <w:p w:rsidR="00BD563F" w:rsidRDefault="00BD563F" w:rsidP="007158D2">
            <w:pPr>
              <w:tabs>
                <w:tab w:val="num" w:pos="385"/>
                <w:tab w:val="num" w:pos="144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-Teori Jender</w:t>
            </w:r>
          </w:p>
          <w:p w:rsidR="00BD563F" w:rsidRDefault="00BD563F" w:rsidP="007158D2">
            <w:pPr>
              <w:tabs>
                <w:tab w:val="num" w:pos="385"/>
                <w:tab w:val="num" w:pos="144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-Ketidak adilan jender</w:t>
            </w:r>
          </w:p>
          <w:p w:rsidR="00BD563F" w:rsidRDefault="00BD563F" w:rsidP="007158D2">
            <w:pPr>
              <w:tabs>
                <w:tab w:val="num" w:pos="385"/>
                <w:tab w:val="num" w:pos="144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-Jender perspektif al-Qur’an</w:t>
            </w:r>
          </w:p>
          <w:p w:rsidR="00BD563F" w:rsidRPr="00BD563F" w:rsidRDefault="00BD563F" w:rsidP="007158D2">
            <w:pPr>
              <w:tabs>
                <w:tab w:val="num" w:pos="385"/>
                <w:tab w:val="num" w:pos="1440"/>
              </w:tabs>
              <w:jc w:val="both"/>
              <w:rPr>
                <w:lang w:val="id-ID"/>
              </w:rPr>
            </w:pPr>
          </w:p>
        </w:tc>
      </w:tr>
      <w:tr w:rsidR="00712C84" w:rsidRPr="00390BAE" w:rsidTr="00EA2234">
        <w:trPr>
          <w:trHeight w:val="1327"/>
        </w:trPr>
        <w:tc>
          <w:tcPr>
            <w:tcW w:w="1448" w:type="dxa"/>
          </w:tcPr>
          <w:p w:rsidR="00712C84" w:rsidRPr="00BD563F" w:rsidRDefault="00BD563F" w:rsidP="00715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4120" w:type="dxa"/>
          </w:tcPr>
          <w:p w:rsidR="00712C84" w:rsidRPr="00BD563F" w:rsidRDefault="00BD563F" w:rsidP="007158D2">
            <w:pPr>
              <w:rPr>
                <w:lang w:val="id-ID"/>
              </w:rPr>
            </w:pPr>
            <w:r>
              <w:rPr>
                <w:lang w:val="id-ID"/>
              </w:rPr>
              <w:t>Mahasiswa memahami prnsip-prinsi pernikahan dalam Islam</w:t>
            </w:r>
          </w:p>
        </w:tc>
        <w:tc>
          <w:tcPr>
            <w:tcW w:w="3267" w:type="dxa"/>
          </w:tcPr>
          <w:p w:rsidR="00712C84" w:rsidRDefault="00BD563F" w:rsidP="007158D2">
            <w:pPr>
              <w:rPr>
                <w:lang w:val="id-ID"/>
              </w:rPr>
            </w:pPr>
            <w:r>
              <w:rPr>
                <w:lang w:val="id-ID"/>
              </w:rPr>
              <w:t>-Nikah sebagai sunnah Rasul</w:t>
            </w:r>
          </w:p>
          <w:p w:rsidR="00BD563F" w:rsidRDefault="00BD563F" w:rsidP="007158D2">
            <w:pPr>
              <w:rPr>
                <w:lang w:val="id-ID"/>
              </w:rPr>
            </w:pPr>
            <w:r>
              <w:rPr>
                <w:lang w:val="id-ID"/>
              </w:rPr>
              <w:t>-Syarat, rukun dan prinsip pernilkahan</w:t>
            </w:r>
          </w:p>
          <w:p w:rsidR="00BD563F" w:rsidRDefault="00BD563F" w:rsidP="007158D2">
            <w:pPr>
              <w:rPr>
                <w:lang w:val="id-ID"/>
              </w:rPr>
            </w:pPr>
            <w:r>
              <w:rPr>
                <w:lang w:val="id-ID"/>
              </w:rPr>
              <w:t>-Isu-isu seputar pernikahan</w:t>
            </w:r>
          </w:p>
          <w:p w:rsidR="00422A94" w:rsidRPr="00BD563F" w:rsidRDefault="00BD563F" w:rsidP="007158D2">
            <w:pPr>
              <w:rPr>
                <w:lang w:val="id-ID"/>
              </w:rPr>
            </w:pPr>
            <w:r>
              <w:rPr>
                <w:lang w:val="id-ID"/>
              </w:rPr>
              <w:t>-Hikmah pernikahan</w:t>
            </w:r>
          </w:p>
        </w:tc>
      </w:tr>
      <w:tr w:rsidR="00EA2234" w:rsidRPr="00390BAE" w:rsidTr="00EA2234">
        <w:trPr>
          <w:trHeight w:val="598"/>
        </w:trPr>
        <w:tc>
          <w:tcPr>
            <w:tcW w:w="1448" w:type="dxa"/>
          </w:tcPr>
          <w:p w:rsidR="00EA2234" w:rsidRDefault="00EA2234" w:rsidP="00715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4120" w:type="dxa"/>
          </w:tcPr>
          <w:p w:rsidR="00EA2234" w:rsidRDefault="00EA2234" w:rsidP="007158D2">
            <w:pPr>
              <w:rPr>
                <w:lang w:val="id-ID"/>
              </w:rPr>
            </w:pPr>
            <w:r>
              <w:rPr>
                <w:lang w:val="id-ID"/>
              </w:rPr>
              <w:t>Mahasiswa dapat menjelaskan  langkah-langkah mengembangkan pendidikan Islam</w:t>
            </w:r>
          </w:p>
        </w:tc>
        <w:tc>
          <w:tcPr>
            <w:tcW w:w="3267" w:type="dxa"/>
          </w:tcPr>
          <w:p w:rsidR="00EA2234" w:rsidRDefault="00EA2234" w:rsidP="00124AB7">
            <w:pPr>
              <w:ind w:left="163" w:hanging="142"/>
              <w:rPr>
                <w:lang w:val="id-ID"/>
              </w:rPr>
            </w:pPr>
            <w:r>
              <w:rPr>
                <w:lang w:val="id-ID"/>
              </w:rPr>
              <w:t>-Pengertian pendidikan Islam</w:t>
            </w:r>
          </w:p>
          <w:p w:rsidR="00EA2234" w:rsidRDefault="00EA2234" w:rsidP="00124AB7">
            <w:pPr>
              <w:ind w:left="163" w:hanging="142"/>
              <w:rPr>
                <w:lang w:val="id-ID"/>
              </w:rPr>
            </w:pPr>
            <w:r>
              <w:rPr>
                <w:lang w:val="id-ID"/>
              </w:rPr>
              <w:t>-Tujuan pendidikan Islam</w:t>
            </w:r>
          </w:p>
          <w:p w:rsidR="00EA2234" w:rsidRDefault="00EA2234" w:rsidP="00124AB7">
            <w:pPr>
              <w:ind w:left="163" w:hanging="142"/>
              <w:rPr>
                <w:lang w:val="id-ID"/>
              </w:rPr>
            </w:pPr>
            <w:r>
              <w:rPr>
                <w:lang w:val="id-ID"/>
              </w:rPr>
              <w:t>-Prinsip dasar pendidikan Islam</w:t>
            </w:r>
          </w:p>
          <w:p w:rsidR="00EA2234" w:rsidRDefault="00124AB7" w:rsidP="00124AB7">
            <w:pPr>
              <w:ind w:left="163" w:hanging="142"/>
              <w:rPr>
                <w:lang w:val="id-ID"/>
              </w:rPr>
            </w:pPr>
            <w:r>
              <w:rPr>
                <w:lang w:val="id-ID"/>
              </w:rPr>
              <w:t xml:space="preserve">-Ilmu dalam konsep </w:t>
            </w:r>
            <w:r w:rsidR="00EA2234">
              <w:rPr>
                <w:lang w:val="id-ID"/>
              </w:rPr>
              <w:t>pendidikan Islam</w:t>
            </w:r>
          </w:p>
          <w:p w:rsidR="00EA2234" w:rsidRDefault="00EA2234" w:rsidP="00124AB7">
            <w:pPr>
              <w:ind w:left="163" w:hanging="142"/>
              <w:rPr>
                <w:lang w:val="id-ID"/>
              </w:rPr>
            </w:pPr>
            <w:r>
              <w:rPr>
                <w:lang w:val="id-ID"/>
              </w:rPr>
              <w:t>-Strategi pembelajaran dalam pendidikan Islam</w:t>
            </w:r>
          </w:p>
          <w:p w:rsidR="00EA2234" w:rsidRDefault="00EA2234" w:rsidP="00124AB7">
            <w:pPr>
              <w:ind w:left="163" w:hanging="142"/>
              <w:rPr>
                <w:lang w:val="id-ID"/>
              </w:rPr>
            </w:pPr>
            <w:r>
              <w:rPr>
                <w:lang w:val="id-ID"/>
              </w:rPr>
              <w:t>-Guru dalam pendidikan Islam</w:t>
            </w:r>
          </w:p>
          <w:p w:rsidR="00EA2234" w:rsidRDefault="00EA2234" w:rsidP="00124AB7">
            <w:pPr>
              <w:ind w:left="163" w:hanging="142"/>
              <w:rPr>
                <w:lang w:val="id-ID"/>
              </w:rPr>
            </w:pPr>
            <w:r>
              <w:rPr>
                <w:lang w:val="id-ID"/>
              </w:rPr>
              <w:t>-model-mod</w:t>
            </w:r>
            <w:r w:rsidR="00124AB7">
              <w:rPr>
                <w:lang w:val="id-ID"/>
              </w:rPr>
              <w:t>el pembaharuan pendidikan Islam</w:t>
            </w:r>
          </w:p>
          <w:p w:rsidR="00EA2234" w:rsidRDefault="00EA2234" w:rsidP="007158D2">
            <w:pPr>
              <w:rPr>
                <w:lang w:val="id-ID"/>
              </w:rPr>
            </w:pPr>
          </w:p>
        </w:tc>
      </w:tr>
      <w:tr w:rsidR="00EA2234" w:rsidRPr="00390BAE" w:rsidTr="00BD563F">
        <w:trPr>
          <w:trHeight w:val="521"/>
        </w:trPr>
        <w:tc>
          <w:tcPr>
            <w:tcW w:w="1448" w:type="dxa"/>
          </w:tcPr>
          <w:p w:rsidR="00EA2234" w:rsidRDefault="00EA2234" w:rsidP="00715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4120" w:type="dxa"/>
          </w:tcPr>
          <w:p w:rsidR="00EA2234" w:rsidRDefault="00EA2234" w:rsidP="007158D2">
            <w:pPr>
              <w:rPr>
                <w:lang w:val="id-ID"/>
              </w:rPr>
            </w:pPr>
            <w:r>
              <w:rPr>
                <w:lang w:val="id-ID"/>
              </w:rPr>
              <w:t>UAS</w:t>
            </w:r>
          </w:p>
        </w:tc>
        <w:tc>
          <w:tcPr>
            <w:tcW w:w="3267" w:type="dxa"/>
          </w:tcPr>
          <w:p w:rsidR="00EA2234" w:rsidRDefault="00EA2234" w:rsidP="007158D2">
            <w:pPr>
              <w:rPr>
                <w:lang w:val="id-ID"/>
              </w:rPr>
            </w:pPr>
            <w:r>
              <w:rPr>
                <w:lang w:val="id-ID"/>
              </w:rPr>
              <w:t>Ujian tulis online</w:t>
            </w:r>
          </w:p>
          <w:p w:rsidR="00EA2234" w:rsidRDefault="00EA2234" w:rsidP="007158D2">
            <w:pPr>
              <w:rPr>
                <w:lang w:val="id-ID"/>
              </w:rPr>
            </w:pPr>
          </w:p>
        </w:tc>
      </w:tr>
    </w:tbl>
    <w:p w:rsidR="007E3348" w:rsidRDefault="007E3348" w:rsidP="00712C84">
      <w:pPr>
        <w:rPr>
          <w:b/>
          <w:bCs/>
          <w:lang w:val="id-ID"/>
        </w:rPr>
      </w:pPr>
    </w:p>
    <w:p w:rsidR="007E3348" w:rsidRDefault="007E3348" w:rsidP="00712C84">
      <w:pPr>
        <w:rPr>
          <w:b/>
          <w:bCs/>
          <w:lang w:val="id-ID"/>
        </w:rPr>
      </w:pPr>
    </w:p>
    <w:p w:rsidR="004A21BB" w:rsidRPr="004A21BB" w:rsidRDefault="004A21BB" w:rsidP="00712C84">
      <w:pPr>
        <w:rPr>
          <w:lang w:val="id-ID"/>
        </w:rPr>
      </w:pPr>
      <w:r>
        <w:rPr>
          <w:b/>
          <w:bCs/>
          <w:lang w:val="id-ID"/>
        </w:rPr>
        <w:t>Metode Pembelajaran</w:t>
      </w:r>
    </w:p>
    <w:p w:rsidR="004A21BB" w:rsidRDefault="004A21BB" w:rsidP="004A21BB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Ceramah</w:t>
      </w:r>
    </w:p>
    <w:p w:rsidR="004A21BB" w:rsidRDefault="004A21BB" w:rsidP="004A21BB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Diskusi</w:t>
      </w:r>
    </w:p>
    <w:p w:rsidR="004A21BB" w:rsidRPr="004A21BB" w:rsidRDefault="004A21BB" w:rsidP="004A21BB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Tanya jawab</w:t>
      </w:r>
    </w:p>
    <w:p w:rsidR="004A21BB" w:rsidRDefault="004A21BB" w:rsidP="004A21BB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Penugasan</w:t>
      </w:r>
    </w:p>
    <w:p w:rsidR="00532F05" w:rsidRDefault="00532F05" w:rsidP="00532F05">
      <w:pPr>
        <w:pStyle w:val="ListParagraph"/>
        <w:numPr>
          <w:ilvl w:val="0"/>
          <w:numId w:val="13"/>
        </w:numPr>
        <w:rPr>
          <w:lang w:val="id-ID"/>
        </w:rPr>
      </w:pPr>
      <w:r>
        <w:rPr>
          <w:lang w:val="id-ID"/>
        </w:rPr>
        <w:t>Praktek</w:t>
      </w:r>
    </w:p>
    <w:p w:rsidR="00532F05" w:rsidRDefault="00532F05" w:rsidP="00532F05">
      <w:pPr>
        <w:pStyle w:val="ListParagraph"/>
        <w:ind w:left="1080"/>
        <w:rPr>
          <w:lang w:val="id-ID"/>
        </w:rPr>
      </w:pPr>
    </w:p>
    <w:p w:rsidR="004A21BB" w:rsidRDefault="004A21BB" w:rsidP="004A21BB">
      <w:pPr>
        <w:rPr>
          <w:b/>
          <w:bCs/>
          <w:lang w:val="id-ID"/>
        </w:rPr>
      </w:pPr>
      <w:r>
        <w:rPr>
          <w:b/>
          <w:bCs/>
          <w:lang w:val="id-ID"/>
        </w:rPr>
        <w:t>Penilaian Pembelajaran</w:t>
      </w:r>
      <w:r>
        <w:rPr>
          <w:b/>
          <w:bCs/>
          <w:lang w:val="id-ID"/>
        </w:rPr>
        <w:tab/>
        <w:t>:</w:t>
      </w:r>
    </w:p>
    <w:p w:rsidR="004A21BB" w:rsidRDefault="004A21BB" w:rsidP="004A21BB">
      <w:pPr>
        <w:rPr>
          <w:lang w:val="id-ID"/>
        </w:rPr>
      </w:pPr>
      <w:r>
        <w:rPr>
          <w:lang w:val="id-ID"/>
        </w:rPr>
        <w:t xml:space="preserve">Teknik penilaiaan yang dipakai berupa nilai aktifitas dan kesungguhan semama proses pembelajaran, kedisiplinan, tugas , </w:t>
      </w:r>
      <w:r w:rsidR="00532F05">
        <w:rPr>
          <w:lang w:val="id-ID"/>
        </w:rPr>
        <w:t>ujian tulis tengah semester dan ahir semester. Nilai akhir diperoleh dari perhitungan sebagai berikut :</w:t>
      </w:r>
    </w:p>
    <w:p w:rsidR="00532F05" w:rsidRDefault="00532F05" w:rsidP="004A21BB">
      <w:pPr>
        <w:rPr>
          <w:lang w:val="id-ID"/>
        </w:rPr>
      </w:pPr>
      <w:r>
        <w:rPr>
          <w:lang w:val="id-ID"/>
        </w:rPr>
        <w:t>NA = ( T+AK+UTS+UAS )</w:t>
      </w:r>
    </w:p>
    <w:p w:rsidR="00532F05" w:rsidRDefault="00532F05" w:rsidP="004A21BB">
      <w:pPr>
        <w:rPr>
          <w:lang w:val="id-ID"/>
        </w:rPr>
      </w:pPr>
      <w:r>
        <w:rPr>
          <w:lang w:val="id-ID"/>
        </w:rPr>
        <w:lastRenderedPageBreak/>
        <w:t>NA = Nilai Ahir</w:t>
      </w:r>
    </w:p>
    <w:p w:rsidR="00532F05" w:rsidRDefault="00532F05" w:rsidP="004A21BB">
      <w:pPr>
        <w:rPr>
          <w:lang w:val="id-ID"/>
        </w:rPr>
      </w:pPr>
      <w:r>
        <w:rPr>
          <w:lang w:val="id-ID"/>
        </w:rPr>
        <w:t>T    = Rerata nilai Tugas</w:t>
      </w:r>
      <w:r>
        <w:rPr>
          <w:lang w:val="id-ID"/>
        </w:rPr>
        <w:tab/>
      </w:r>
      <w:r>
        <w:rPr>
          <w:lang w:val="id-ID"/>
        </w:rPr>
        <w:tab/>
        <w:t>( bobot 25% )</w:t>
      </w:r>
    </w:p>
    <w:p w:rsidR="00532F05" w:rsidRDefault="00532F05" w:rsidP="00532F05">
      <w:pPr>
        <w:rPr>
          <w:lang w:val="id-ID"/>
        </w:rPr>
      </w:pPr>
      <w:r>
        <w:rPr>
          <w:lang w:val="id-ID"/>
        </w:rPr>
        <w:t>AK = Rerata nilai aktivitas</w:t>
      </w:r>
      <w:r>
        <w:rPr>
          <w:lang w:val="id-ID"/>
        </w:rPr>
        <w:tab/>
      </w:r>
      <w:r>
        <w:rPr>
          <w:lang w:val="id-ID"/>
        </w:rPr>
        <w:tab/>
        <w:t>( bobot 25% )</w:t>
      </w:r>
    </w:p>
    <w:p w:rsidR="00532F05" w:rsidRDefault="00532F05" w:rsidP="004A21BB">
      <w:pPr>
        <w:rPr>
          <w:lang w:val="id-ID"/>
        </w:rPr>
      </w:pPr>
      <w:r>
        <w:rPr>
          <w:lang w:val="id-ID"/>
        </w:rPr>
        <w:t>UTS= Nilai Ujian Tengah Semester</w:t>
      </w:r>
      <w:r>
        <w:rPr>
          <w:lang w:val="id-ID"/>
        </w:rPr>
        <w:tab/>
        <w:t>( bobot 25% )</w:t>
      </w:r>
    </w:p>
    <w:p w:rsidR="00532F05" w:rsidRDefault="00532F05" w:rsidP="004A21BB">
      <w:pPr>
        <w:rPr>
          <w:lang w:val="id-ID"/>
        </w:rPr>
      </w:pPr>
      <w:r>
        <w:rPr>
          <w:lang w:val="id-ID"/>
        </w:rPr>
        <w:t>UAS= Nilai Ujian Ahir Semester</w:t>
      </w:r>
      <w:r>
        <w:rPr>
          <w:lang w:val="id-ID"/>
        </w:rPr>
        <w:tab/>
        <w:t>( bobot 25 %)</w:t>
      </w:r>
    </w:p>
    <w:p w:rsidR="00532F05" w:rsidRPr="004A21BB" w:rsidRDefault="00532F05" w:rsidP="004A21BB">
      <w:pPr>
        <w:rPr>
          <w:lang w:val="id-ID"/>
        </w:rPr>
      </w:pPr>
    </w:p>
    <w:p w:rsidR="00712C84" w:rsidRPr="004A21BB" w:rsidRDefault="00712C84" w:rsidP="00712C84">
      <w:pPr>
        <w:rPr>
          <w:b/>
          <w:bCs/>
        </w:rPr>
      </w:pPr>
      <w:r w:rsidRPr="004A21BB">
        <w:rPr>
          <w:b/>
          <w:bCs/>
        </w:rPr>
        <w:t xml:space="preserve">Daftar Literatur/Referensi </w:t>
      </w:r>
    </w:p>
    <w:p w:rsidR="00BD19DD" w:rsidRPr="00923C8B" w:rsidRDefault="00BD19DD" w:rsidP="00BD19DD">
      <w:pPr>
        <w:pStyle w:val="BodyTextIndent"/>
        <w:numPr>
          <w:ilvl w:val="0"/>
          <w:numId w:val="3"/>
        </w:numPr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923C8B">
        <w:rPr>
          <w:rFonts w:ascii="Bookman Old Style" w:hAnsi="Bookman Old Style"/>
          <w:sz w:val="20"/>
          <w:szCs w:val="20"/>
        </w:rPr>
        <w:t xml:space="preserve">Ismail Raji al-Faruqi (1995). </w:t>
      </w:r>
      <w:r w:rsidRPr="00923C8B">
        <w:rPr>
          <w:rFonts w:ascii="Bookman Old Style" w:hAnsi="Bookman Old Style"/>
          <w:i/>
          <w:iCs/>
          <w:sz w:val="20"/>
          <w:szCs w:val="20"/>
        </w:rPr>
        <w:t>Tauhid.</w:t>
      </w:r>
      <w:r w:rsidRPr="00923C8B">
        <w:rPr>
          <w:rFonts w:ascii="Bookman Old Style" w:hAnsi="Bookman Old Style"/>
          <w:sz w:val="20"/>
          <w:szCs w:val="20"/>
        </w:rPr>
        <w:t xml:space="preserve"> Bandung: Pustaka.</w:t>
      </w:r>
    </w:p>
    <w:p w:rsidR="00880705" w:rsidRPr="00880705" w:rsidRDefault="00880705" w:rsidP="00880705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ajorBidi" w:hAnsiTheme="majorBidi" w:cstheme="majorBidi"/>
          <w:lang w:val="id-ID"/>
        </w:rPr>
      </w:pPr>
      <w:r w:rsidRPr="00880705">
        <w:rPr>
          <w:rFonts w:asciiTheme="majorBidi" w:hAnsiTheme="majorBidi" w:cstheme="majorBidi"/>
          <w:lang w:val="id-ID"/>
        </w:rPr>
        <w:t xml:space="preserve">‘Ainain, Ali Khalil Abu, </w:t>
      </w:r>
      <w:r w:rsidRPr="00880705">
        <w:rPr>
          <w:rFonts w:asciiTheme="majorBidi" w:hAnsiTheme="majorBidi" w:cstheme="majorBidi"/>
          <w:i/>
          <w:iCs/>
          <w:lang w:val="id-ID"/>
        </w:rPr>
        <w:t>Falsafah At-Tarbiyah Al-Islamiyah  fī Al-Qur’an al-Karīm,</w:t>
      </w:r>
      <w:r w:rsidRPr="00880705">
        <w:rPr>
          <w:rFonts w:asciiTheme="majorBidi" w:hAnsiTheme="majorBidi" w:cstheme="majorBidi"/>
          <w:lang w:val="id-ID"/>
        </w:rPr>
        <w:t xml:space="preserve"> t.t.pen : Dảr Al-Fikri Al-‘Arabi,1980.</w:t>
      </w:r>
    </w:p>
    <w:p w:rsidR="00BD19DD" w:rsidRPr="00923C8B" w:rsidRDefault="00BD19DD" w:rsidP="00F24DD5">
      <w:pPr>
        <w:pStyle w:val="BodyTextIndent"/>
        <w:numPr>
          <w:ilvl w:val="0"/>
          <w:numId w:val="3"/>
        </w:numPr>
        <w:ind w:left="284" w:hanging="284"/>
        <w:jc w:val="left"/>
        <w:rPr>
          <w:rFonts w:ascii="Bookman Old Style" w:hAnsi="Bookman Old Style"/>
          <w:sz w:val="20"/>
          <w:szCs w:val="20"/>
        </w:rPr>
      </w:pPr>
      <w:r w:rsidRPr="00923C8B">
        <w:rPr>
          <w:rFonts w:ascii="Bookman Old Style" w:hAnsi="Bookman Old Style"/>
          <w:sz w:val="20"/>
          <w:szCs w:val="20"/>
        </w:rPr>
        <w:t xml:space="preserve">Budhy Munawar-Rachman (1994). </w:t>
      </w:r>
      <w:r w:rsidRPr="00923C8B">
        <w:rPr>
          <w:rFonts w:ascii="Bookman Old Style" w:hAnsi="Bookman Old Style"/>
          <w:i/>
          <w:iCs/>
          <w:sz w:val="20"/>
          <w:szCs w:val="20"/>
        </w:rPr>
        <w:t>Kontekstualisasi Doktrin Islam Dalam Sejarah</w:t>
      </w:r>
      <w:r w:rsidRPr="00923C8B">
        <w:rPr>
          <w:rFonts w:ascii="Bookman Old Style" w:hAnsi="Bookman Old Style"/>
          <w:sz w:val="20"/>
          <w:szCs w:val="20"/>
        </w:rPr>
        <w:t>. Jakarta: Paramadina.</w:t>
      </w:r>
    </w:p>
    <w:p w:rsidR="00BD19DD" w:rsidRDefault="00BD19DD" w:rsidP="00BD19DD">
      <w:pPr>
        <w:pStyle w:val="BodyTextIndent"/>
        <w:numPr>
          <w:ilvl w:val="0"/>
          <w:numId w:val="3"/>
        </w:numPr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923C8B">
        <w:rPr>
          <w:rFonts w:ascii="Bookman Old Style" w:hAnsi="Bookman Old Style"/>
          <w:sz w:val="20"/>
          <w:szCs w:val="20"/>
        </w:rPr>
        <w:t xml:space="preserve">Fazlur Rahman (1984). </w:t>
      </w:r>
      <w:r w:rsidRPr="00923C8B">
        <w:rPr>
          <w:rFonts w:ascii="Bookman Old Style" w:hAnsi="Bookman Old Style"/>
          <w:i/>
          <w:iCs/>
          <w:sz w:val="20"/>
          <w:szCs w:val="20"/>
        </w:rPr>
        <w:t>Islam</w:t>
      </w:r>
      <w:r w:rsidRPr="00923C8B">
        <w:rPr>
          <w:rFonts w:ascii="Bookman Old Style" w:hAnsi="Bookman Old Style"/>
          <w:sz w:val="20"/>
          <w:szCs w:val="20"/>
        </w:rPr>
        <w:t>. Bandung: Pustaka</w:t>
      </w:r>
    </w:p>
    <w:p w:rsidR="00880705" w:rsidRPr="00880705" w:rsidRDefault="00880705" w:rsidP="00880705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ajorBidi" w:hAnsiTheme="majorBidi" w:cstheme="majorBidi"/>
        </w:rPr>
      </w:pPr>
      <w:r w:rsidRPr="00880705">
        <w:rPr>
          <w:rFonts w:asciiTheme="majorBidi" w:hAnsiTheme="majorBidi" w:cstheme="majorBidi"/>
        </w:rPr>
        <w:t>Hawa, Said,</w:t>
      </w:r>
      <w:r w:rsidRPr="00880705">
        <w:rPr>
          <w:rFonts w:asciiTheme="majorBidi" w:hAnsiTheme="majorBidi" w:cstheme="majorBidi"/>
          <w:i/>
          <w:iCs/>
        </w:rPr>
        <w:t xml:space="preserve"> Tarbiyah Ar-Ruhiyah</w:t>
      </w:r>
      <w:r w:rsidRPr="00880705">
        <w:rPr>
          <w:rFonts w:asciiTheme="majorBidi" w:hAnsiTheme="majorBidi" w:cstheme="majorBidi"/>
        </w:rPr>
        <w:t xml:space="preserve">,terj., Abdul Munip M Ag, </w:t>
      </w:r>
      <w:r w:rsidRPr="00880705">
        <w:rPr>
          <w:rFonts w:asciiTheme="majorBidi" w:hAnsiTheme="majorBidi" w:cstheme="majorBidi"/>
          <w:i/>
          <w:iCs/>
        </w:rPr>
        <w:t>Pendidikan Spiritual,</w:t>
      </w:r>
      <w:r w:rsidRPr="00880705">
        <w:rPr>
          <w:rFonts w:asciiTheme="majorBidi" w:hAnsiTheme="majorBidi" w:cstheme="majorBidi"/>
        </w:rPr>
        <w:t xml:space="preserve"> Yogyakarta: Mitra Pustaka, 2006.</w:t>
      </w:r>
    </w:p>
    <w:p w:rsidR="00BD19DD" w:rsidRPr="00923C8B" w:rsidRDefault="00BD19DD" w:rsidP="00BD19DD">
      <w:pPr>
        <w:pStyle w:val="BodyTextIndent"/>
        <w:numPr>
          <w:ilvl w:val="0"/>
          <w:numId w:val="3"/>
        </w:numPr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923C8B">
        <w:rPr>
          <w:rFonts w:ascii="Bookman Old Style" w:hAnsi="Bookman Old Style"/>
          <w:sz w:val="20"/>
          <w:szCs w:val="20"/>
        </w:rPr>
        <w:t xml:space="preserve">Harun Nasution (1979). </w:t>
      </w:r>
      <w:r w:rsidRPr="00923C8B">
        <w:rPr>
          <w:rFonts w:ascii="Bookman Old Style" w:hAnsi="Bookman Old Style"/>
          <w:i/>
          <w:iCs/>
          <w:sz w:val="20"/>
          <w:szCs w:val="20"/>
        </w:rPr>
        <w:t>Islam Ditinjau Dari Berbagai Aspeknya</w:t>
      </w:r>
      <w:r w:rsidRPr="00923C8B">
        <w:rPr>
          <w:rFonts w:ascii="Bookman Old Style" w:hAnsi="Bookman Old Style"/>
          <w:sz w:val="20"/>
          <w:szCs w:val="20"/>
        </w:rPr>
        <w:t>. Jilid I &amp; II. Jakarta: UI Press.</w:t>
      </w:r>
    </w:p>
    <w:p w:rsidR="00880705" w:rsidRDefault="00BD19DD" w:rsidP="00880705">
      <w:pPr>
        <w:ind w:left="1134" w:hanging="1134"/>
        <w:jc w:val="both"/>
        <w:rPr>
          <w:rFonts w:ascii="Bookman Old Style" w:hAnsi="Bookman Old Style"/>
          <w:sz w:val="20"/>
          <w:szCs w:val="20"/>
          <w:lang w:val="id-ID"/>
        </w:rPr>
      </w:pPr>
      <w:r w:rsidRPr="00923C8B">
        <w:rPr>
          <w:rFonts w:ascii="Bookman Old Style" w:hAnsi="Bookman Old Style"/>
          <w:sz w:val="20"/>
          <w:szCs w:val="20"/>
        </w:rPr>
        <w:t>------- (1986). Akal dan Wahyu dalam Islam. Jakarta: UI Press</w:t>
      </w:r>
    </w:p>
    <w:p w:rsidR="00880705" w:rsidRDefault="00880705" w:rsidP="00880705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>
        <w:rPr>
          <w:rFonts w:ascii="Bookman Old Style" w:hAnsi="Bookman Old Style"/>
          <w:sz w:val="20"/>
          <w:szCs w:val="20"/>
          <w:lang w:val="id-ID"/>
        </w:rPr>
        <w:t>G.</w:t>
      </w:r>
      <w:r w:rsidRPr="00880705">
        <w:rPr>
          <w:rFonts w:asciiTheme="majorBidi" w:hAnsiTheme="majorBidi" w:cstheme="majorBidi"/>
          <w:lang w:val="id-ID"/>
        </w:rPr>
        <w:t xml:space="preserve"> Muhyidin , Muhammad,</w:t>
      </w:r>
      <w:r w:rsidRPr="00880705">
        <w:rPr>
          <w:rFonts w:asciiTheme="majorBidi" w:hAnsiTheme="majorBidi" w:cstheme="majorBidi"/>
          <w:i/>
          <w:iCs/>
          <w:lang w:val="id-ID"/>
        </w:rPr>
        <w:t xml:space="preserve"> Membuka Energi Ibadah,</w:t>
      </w:r>
      <w:r w:rsidRPr="00880705">
        <w:rPr>
          <w:rFonts w:asciiTheme="majorBidi" w:hAnsiTheme="majorBidi" w:cstheme="majorBidi"/>
          <w:lang w:val="id-ID"/>
        </w:rPr>
        <w:t xml:space="preserve">   Yogyakarta : Diva Pres, 2007.</w:t>
      </w:r>
    </w:p>
    <w:p w:rsidR="00BD19DD" w:rsidRPr="00880705" w:rsidRDefault="00880705" w:rsidP="00880705">
      <w:pPr>
        <w:ind w:left="1134" w:hanging="1134"/>
        <w:jc w:val="both"/>
        <w:rPr>
          <w:rFonts w:asciiTheme="majorBidi" w:hAnsiTheme="majorBidi" w:cstheme="majorBidi"/>
          <w:lang w:val="id-ID"/>
        </w:rPr>
      </w:pPr>
      <w:r>
        <w:rPr>
          <w:rFonts w:ascii="Bookman Old Style" w:hAnsi="Bookman Old Style"/>
          <w:sz w:val="20"/>
          <w:szCs w:val="20"/>
          <w:lang w:val="id-ID"/>
        </w:rPr>
        <w:t>H.</w:t>
      </w:r>
      <w:r w:rsidR="00F24DD5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="00BD19DD" w:rsidRPr="00923C8B">
        <w:rPr>
          <w:rFonts w:ascii="Bookman Old Style" w:hAnsi="Bookman Old Style"/>
          <w:sz w:val="20"/>
          <w:szCs w:val="20"/>
        </w:rPr>
        <w:t xml:space="preserve">Mahmud Syaltut (1986). </w:t>
      </w:r>
      <w:r w:rsidR="00BD19DD" w:rsidRPr="00923C8B">
        <w:rPr>
          <w:rFonts w:ascii="Bookman Old Style" w:hAnsi="Bookman Old Style"/>
          <w:i/>
          <w:iCs/>
          <w:sz w:val="20"/>
          <w:szCs w:val="20"/>
        </w:rPr>
        <w:t>Islam Aqidah dan Syariah</w:t>
      </w:r>
      <w:r w:rsidR="00BD19DD" w:rsidRPr="00923C8B">
        <w:rPr>
          <w:rFonts w:ascii="Bookman Old Style" w:hAnsi="Bookman Old Style"/>
          <w:sz w:val="20"/>
          <w:szCs w:val="20"/>
        </w:rPr>
        <w:t>. Jakarta: Pustaka Amanah.</w:t>
      </w:r>
    </w:p>
    <w:p w:rsidR="00BD19DD" w:rsidRPr="00923C8B" w:rsidRDefault="00F24DD5" w:rsidP="00F24DD5">
      <w:pPr>
        <w:pStyle w:val="BodyTextIndent"/>
        <w:numPr>
          <w:ilvl w:val="0"/>
          <w:numId w:val="3"/>
        </w:numPr>
        <w:ind w:left="284" w:hanging="284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Marzuki dkk. (ed.), (2013</w:t>
      </w:r>
      <w:r w:rsidR="00BD19DD" w:rsidRPr="00923C8B">
        <w:rPr>
          <w:rFonts w:ascii="Bookman Old Style" w:hAnsi="Bookman Old Style"/>
          <w:sz w:val="20"/>
          <w:szCs w:val="20"/>
        </w:rPr>
        <w:t xml:space="preserve">). </w:t>
      </w:r>
      <w:r w:rsidR="00BD19DD" w:rsidRPr="00923C8B">
        <w:rPr>
          <w:rFonts w:ascii="Bookman Old Style" w:hAnsi="Bookman Old Style"/>
          <w:i/>
          <w:iCs/>
          <w:sz w:val="20"/>
          <w:szCs w:val="20"/>
        </w:rPr>
        <w:t>Din Al-Islam: Buku Teks Pendidikan Agama Islam di Perguruan Tinggi</w:t>
      </w:r>
      <w:r w:rsidR="00BD19DD" w:rsidRPr="00923C8B">
        <w:rPr>
          <w:rFonts w:ascii="Bookman Old Style" w:hAnsi="Bookman Old Style"/>
          <w:sz w:val="20"/>
          <w:szCs w:val="20"/>
        </w:rPr>
        <w:t>. Yogyakarta: UPT MKU UNY.</w:t>
      </w:r>
    </w:p>
    <w:p w:rsidR="00BD19DD" w:rsidRPr="00923C8B" w:rsidRDefault="00BD19DD" w:rsidP="00BD19DD">
      <w:pPr>
        <w:pStyle w:val="BodyTextIndent"/>
        <w:numPr>
          <w:ilvl w:val="0"/>
          <w:numId w:val="3"/>
        </w:numPr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923C8B">
        <w:rPr>
          <w:rFonts w:ascii="Bookman Old Style" w:hAnsi="Bookman Old Style"/>
          <w:sz w:val="20"/>
          <w:szCs w:val="20"/>
        </w:rPr>
        <w:t xml:space="preserve">Mohammad Daud Ali (2000). </w:t>
      </w:r>
      <w:r w:rsidRPr="00923C8B">
        <w:rPr>
          <w:rFonts w:ascii="Bookman Old Style" w:hAnsi="Bookman Old Style"/>
          <w:i/>
          <w:iCs/>
          <w:sz w:val="20"/>
          <w:szCs w:val="20"/>
        </w:rPr>
        <w:t>Pendidikan Agama Islam</w:t>
      </w:r>
      <w:r w:rsidRPr="00923C8B">
        <w:rPr>
          <w:rFonts w:ascii="Bookman Old Style" w:hAnsi="Bookman Old Style"/>
          <w:sz w:val="20"/>
          <w:szCs w:val="20"/>
        </w:rPr>
        <w:t>. Jakarta: Rajawali Press.</w:t>
      </w:r>
    </w:p>
    <w:p w:rsidR="00BD19DD" w:rsidRPr="00923C8B" w:rsidRDefault="00BD19DD" w:rsidP="00BD19DD">
      <w:pPr>
        <w:pStyle w:val="BodyTextIndent"/>
        <w:numPr>
          <w:ilvl w:val="0"/>
          <w:numId w:val="3"/>
        </w:numPr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923C8B">
        <w:rPr>
          <w:rFonts w:ascii="Bookman Old Style" w:hAnsi="Bookman Old Style"/>
          <w:sz w:val="20"/>
          <w:szCs w:val="20"/>
        </w:rPr>
        <w:t xml:space="preserve">Nurcholish Madjid (1992). </w:t>
      </w:r>
      <w:r w:rsidRPr="00923C8B">
        <w:rPr>
          <w:rFonts w:ascii="Bookman Old Style" w:hAnsi="Bookman Old Style"/>
          <w:i/>
          <w:iCs/>
          <w:sz w:val="20"/>
          <w:szCs w:val="20"/>
        </w:rPr>
        <w:t>Islam Doktrin Dan Peradaban</w:t>
      </w:r>
      <w:r w:rsidRPr="00923C8B">
        <w:rPr>
          <w:rFonts w:ascii="Bookman Old Style" w:hAnsi="Bookman Old Style"/>
          <w:sz w:val="20"/>
          <w:szCs w:val="20"/>
        </w:rPr>
        <w:t>. Jakarta: Paramadina.</w:t>
      </w:r>
    </w:p>
    <w:p w:rsidR="00BD19DD" w:rsidRPr="00923C8B" w:rsidRDefault="00BD19DD" w:rsidP="00BD19DD">
      <w:pPr>
        <w:pStyle w:val="BodyTextIndent"/>
        <w:numPr>
          <w:ilvl w:val="0"/>
          <w:numId w:val="3"/>
        </w:numPr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923C8B">
        <w:rPr>
          <w:rFonts w:ascii="Bookman Old Style" w:hAnsi="Bookman Old Style"/>
          <w:sz w:val="20"/>
          <w:szCs w:val="20"/>
        </w:rPr>
        <w:t>Quraish Shihab (1994</w:t>
      </w:r>
      <w:r w:rsidRPr="00923C8B">
        <w:rPr>
          <w:rFonts w:ascii="Bookman Old Style" w:hAnsi="Bookman Old Style"/>
          <w:i/>
          <w:iCs/>
          <w:sz w:val="20"/>
          <w:szCs w:val="20"/>
        </w:rPr>
        <w:t>). Membumikan Al-Qur’an</w:t>
      </w:r>
      <w:r w:rsidRPr="00923C8B">
        <w:rPr>
          <w:rFonts w:ascii="Bookman Old Style" w:hAnsi="Bookman Old Style"/>
          <w:sz w:val="20"/>
          <w:szCs w:val="20"/>
        </w:rPr>
        <w:t>. Bandung: Mizan</w:t>
      </w:r>
    </w:p>
    <w:p w:rsidR="00BD19DD" w:rsidRPr="00923C8B" w:rsidRDefault="00BD19DD" w:rsidP="00BD19DD">
      <w:pPr>
        <w:pStyle w:val="BodyTextIndent"/>
        <w:numPr>
          <w:ilvl w:val="0"/>
          <w:numId w:val="3"/>
        </w:numPr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923C8B">
        <w:rPr>
          <w:rFonts w:ascii="Bookman Old Style" w:hAnsi="Bookman Old Style"/>
          <w:sz w:val="20"/>
          <w:szCs w:val="20"/>
        </w:rPr>
        <w:t xml:space="preserve">------- (1996). </w:t>
      </w:r>
      <w:r w:rsidRPr="00923C8B">
        <w:rPr>
          <w:rFonts w:ascii="Bookman Old Style" w:hAnsi="Bookman Old Style"/>
          <w:i/>
          <w:iCs/>
          <w:sz w:val="20"/>
          <w:szCs w:val="20"/>
        </w:rPr>
        <w:t>Wawasan Al-Qur’an</w:t>
      </w:r>
      <w:r w:rsidRPr="00923C8B">
        <w:rPr>
          <w:rFonts w:ascii="Bookman Old Style" w:hAnsi="Bookman Old Style"/>
          <w:sz w:val="20"/>
          <w:szCs w:val="20"/>
        </w:rPr>
        <w:t>. Bandung: Mizan.</w:t>
      </w:r>
    </w:p>
    <w:p w:rsidR="00BD19DD" w:rsidRDefault="00BD19DD" w:rsidP="00BD19DD">
      <w:pPr>
        <w:pStyle w:val="BodyTextIndent"/>
        <w:numPr>
          <w:ilvl w:val="0"/>
          <w:numId w:val="3"/>
        </w:numPr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923C8B">
        <w:rPr>
          <w:rFonts w:ascii="Bookman Old Style" w:hAnsi="Bookman Old Style"/>
          <w:sz w:val="20"/>
          <w:szCs w:val="20"/>
        </w:rPr>
        <w:t xml:space="preserve">Rahmat Jatnika (1996). </w:t>
      </w:r>
      <w:r w:rsidRPr="00923C8B">
        <w:rPr>
          <w:rFonts w:ascii="Bookman Old Style" w:hAnsi="Bookman Old Style"/>
          <w:i/>
          <w:iCs/>
          <w:sz w:val="20"/>
          <w:szCs w:val="20"/>
        </w:rPr>
        <w:t>Sistem Etika Islami.</w:t>
      </w:r>
      <w:r w:rsidRPr="00923C8B">
        <w:rPr>
          <w:rFonts w:ascii="Bookman Old Style" w:hAnsi="Bookman Old Style"/>
          <w:sz w:val="20"/>
          <w:szCs w:val="20"/>
        </w:rPr>
        <w:t xml:space="preserve"> Jakarta: Pustaka Panjimas.</w:t>
      </w:r>
    </w:p>
    <w:p w:rsidR="00F24DD5" w:rsidRPr="00923C8B" w:rsidRDefault="00F24DD5" w:rsidP="00F24DD5">
      <w:pPr>
        <w:pStyle w:val="BodyTextIndent"/>
        <w:numPr>
          <w:ilvl w:val="0"/>
          <w:numId w:val="3"/>
        </w:numPr>
        <w:ind w:left="284" w:hanging="284"/>
        <w:jc w:val="left"/>
        <w:rPr>
          <w:rFonts w:ascii="Bookman Old Style" w:hAnsi="Bookman Old Style"/>
          <w:sz w:val="20"/>
          <w:szCs w:val="20"/>
        </w:rPr>
      </w:pPr>
      <w:r w:rsidRPr="00F24DD5">
        <w:rPr>
          <w:rFonts w:ascii="Bookman Old Style" w:hAnsi="Bookman Old Style"/>
          <w:sz w:val="20"/>
          <w:szCs w:val="20"/>
        </w:rPr>
        <w:t>Rusyah, Syaih Khalid Sayyid, Nikamatnya Beribadah, terj, H Kusrin Karyadi  Lc, Jakarta Timur: Pustaka Al Kautsar, 2004.</w:t>
      </w:r>
    </w:p>
    <w:p w:rsidR="00BD19DD" w:rsidRPr="00F24DD5" w:rsidRDefault="00BD19DD" w:rsidP="00BD19DD">
      <w:pPr>
        <w:rPr>
          <w:rFonts w:ascii="Bookman Old Style" w:hAnsi="Bookman Old Style"/>
          <w:szCs w:val="20"/>
          <w:lang w:val="id-ID"/>
        </w:rPr>
      </w:pPr>
    </w:p>
    <w:bookmarkEnd w:id="0"/>
    <w:bookmarkEnd w:id="1"/>
    <w:p w:rsidR="00712C84" w:rsidRPr="00F24DD5" w:rsidRDefault="00712C84" w:rsidP="00712C84">
      <w:pPr>
        <w:rPr>
          <w:lang w:val="id-ID"/>
        </w:rPr>
      </w:pPr>
    </w:p>
    <w:sectPr w:rsidR="00712C84" w:rsidRPr="00F24DD5" w:rsidSect="00DA4457">
      <w:headerReference w:type="default" r:id="rId7"/>
      <w:footerReference w:type="default" r:id="rId8"/>
      <w:pgSz w:w="11909" w:h="16834" w:code="9"/>
      <w:pgMar w:top="1418" w:right="1418" w:bottom="1418" w:left="1701" w:header="113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43" w:rsidRDefault="000C7743">
      <w:r>
        <w:separator/>
      </w:r>
    </w:p>
  </w:endnote>
  <w:endnote w:type="continuationSeparator" w:id="0">
    <w:p w:rsidR="000C7743" w:rsidRDefault="000C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44"/>
      <w:gridCol w:w="5866"/>
      <w:gridCol w:w="1416"/>
    </w:tblGrid>
    <w:tr w:rsidR="00AC4233" w:rsidRPr="006E19C5" w:rsidTr="00FB7854">
      <w:trPr>
        <w:cantSplit/>
        <w:trHeight w:val="321"/>
      </w:trPr>
      <w:tc>
        <w:tcPr>
          <w:tcW w:w="1844" w:type="dxa"/>
          <w:tcBorders>
            <w:bottom w:val="nil"/>
          </w:tcBorders>
          <w:vAlign w:val="center"/>
        </w:tcPr>
        <w:p w:rsidR="00AC4233" w:rsidRPr="003F6E5F" w:rsidRDefault="00712C84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</w:tc>
      <w:tc>
        <w:tcPr>
          <w:tcW w:w="5866" w:type="dxa"/>
          <w:vMerge w:val="restart"/>
          <w:vAlign w:val="center"/>
        </w:tcPr>
        <w:p w:rsidR="00AC4233" w:rsidRDefault="00712C84" w:rsidP="00744AB8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:rsidR="00AC4233" w:rsidRPr="003F6E5F" w:rsidRDefault="00712C84" w:rsidP="00744AB8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416" w:type="dxa"/>
          <w:tcBorders>
            <w:bottom w:val="nil"/>
          </w:tcBorders>
          <w:vAlign w:val="center"/>
        </w:tcPr>
        <w:p w:rsidR="00AC4233" w:rsidRPr="006E19C5" w:rsidRDefault="00712C84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</w:tc>
    </w:tr>
    <w:tr w:rsidR="00AC4233" w:rsidTr="00FB7854">
      <w:trPr>
        <w:cantSplit/>
        <w:trHeight w:val="321"/>
      </w:trPr>
      <w:tc>
        <w:tcPr>
          <w:tcW w:w="1844" w:type="dxa"/>
          <w:tcBorders>
            <w:top w:val="nil"/>
          </w:tcBorders>
          <w:vAlign w:val="center"/>
        </w:tcPr>
        <w:p w:rsidR="00AC4233" w:rsidRPr="00600284" w:rsidRDefault="00600284" w:rsidP="006D350F">
          <w:pPr>
            <w:pStyle w:val="Footer"/>
            <w:spacing w:before="60" w:after="60"/>
            <w:rPr>
              <w:rFonts w:ascii="Arial" w:hAnsi="Arial" w:cs="Arial"/>
              <w:noProof/>
              <w:sz w:val="16"/>
              <w:szCs w:val="16"/>
              <w:lang w:val="id-ID"/>
            </w:rPr>
          </w:pPr>
          <w:r>
            <w:rPr>
              <w:rFonts w:ascii="Arial" w:hAnsi="Arial" w:cs="Arial"/>
              <w:noProof/>
              <w:sz w:val="16"/>
              <w:szCs w:val="16"/>
              <w:lang w:val="id-ID"/>
            </w:rPr>
            <w:t>Suparlan</w:t>
          </w:r>
          <w:r w:rsidR="00712C84">
            <w:rPr>
              <w:rFonts w:ascii="Arial" w:hAnsi="Arial" w:cs="Arial"/>
              <w:noProof/>
              <w:sz w:val="16"/>
              <w:szCs w:val="16"/>
            </w:rPr>
            <w:t xml:space="preserve"> M.Pd</w:t>
          </w:r>
          <w:r>
            <w:rPr>
              <w:rFonts w:ascii="Arial" w:hAnsi="Arial" w:cs="Arial"/>
              <w:noProof/>
              <w:sz w:val="16"/>
              <w:szCs w:val="16"/>
              <w:lang w:val="id-ID"/>
            </w:rPr>
            <w:t>.I</w:t>
          </w:r>
        </w:p>
      </w:tc>
      <w:tc>
        <w:tcPr>
          <w:tcW w:w="5866" w:type="dxa"/>
          <w:vMerge/>
          <w:vAlign w:val="center"/>
        </w:tcPr>
        <w:p w:rsidR="00AC4233" w:rsidRDefault="00AC4233" w:rsidP="006D350F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</w:rPr>
          </w:pPr>
        </w:p>
      </w:tc>
      <w:tc>
        <w:tcPr>
          <w:tcW w:w="1416" w:type="dxa"/>
          <w:tcBorders>
            <w:top w:val="nil"/>
          </w:tcBorders>
          <w:vAlign w:val="center"/>
        </w:tcPr>
        <w:p w:rsidR="00AC4233" w:rsidRPr="00600284" w:rsidRDefault="00600284" w:rsidP="006D350F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  <w:lang w:val="id-ID"/>
            </w:rPr>
          </w:pPr>
          <w:r>
            <w:rPr>
              <w:rFonts w:ascii="Arial Narrow" w:hAnsi="Arial Narrow" w:cs="Arial"/>
              <w:noProof/>
              <w:sz w:val="16"/>
              <w:szCs w:val="16"/>
              <w:lang w:val="id-ID"/>
            </w:rPr>
            <w:t>Hidayati,M.Hum</w:t>
          </w:r>
        </w:p>
      </w:tc>
    </w:tr>
  </w:tbl>
  <w:p w:rsidR="00AC4233" w:rsidRDefault="00AC4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43" w:rsidRDefault="000C7743">
      <w:r>
        <w:separator/>
      </w:r>
    </w:p>
  </w:footnote>
  <w:footnote w:type="continuationSeparator" w:id="0">
    <w:p w:rsidR="000C7743" w:rsidRDefault="000C7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07" w:type="dxa"/>
      <w:tblInd w:w="108" w:type="dxa"/>
      <w:tblLook w:val="0000"/>
    </w:tblPr>
    <w:tblGrid>
      <w:gridCol w:w="1659"/>
      <w:gridCol w:w="2010"/>
      <w:gridCol w:w="1468"/>
      <w:gridCol w:w="2018"/>
      <w:gridCol w:w="1652"/>
    </w:tblGrid>
    <w:tr w:rsidR="00AC4233" w:rsidRPr="003229CF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4233" w:rsidRPr="0054577A" w:rsidRDefault="00C45C24" w:rsidP="0054577A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857250" cy="81915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4233" w:rsidRPr="002A3D0A" w:rsidRDefault="00712C84" w:rsidP="00DA6690">
          <w:pPr>
            <w:pStyle w:val="Header"/>
            <w:jc w:val="center"/>
            <w:rPr>
              <w:rFonts w:ascii="Arial" w:hAnsi="Arial" w:cs="Arial"/>
              <w:bCs/>
              <w:lang w:val="fi-FI"/>
            </w:rPr>
          </w:pPr>
          <w:r w:rsidRPr="002A3D0A">
            <w:rPr>
              <w:rFonts w:ascii="Arial" w:hAnsi="Arial" w:cs="Arial"/>
              <w:bCs/>
              <w:lang w:val="fi-FI"/>
            </w:rPr>
            <w:t xml:space="preserve">FAKULTAS </w:t>
          </w:r>
          <w:r>
            <w:rPr>
              <w:rFonts w:ascii="Arial" w:hAnsi="Arial" w:cs="Arial"/>
              <w:bCs/>
              <w:lang w:val="fi-FI"/>
            </w:rPr>
            <w:t>ILMU PENDIDIKAN</w:t>
          </w:r>
        </w:p>
        <w:p w:rsidR="00AC4233" w:rsidRPr="0054577A" w:rsidRDefault="00712C84" w:rsidP="00DA6690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54577A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AC4233" w:rsidRPr="00246F1F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4233" w:rsidRPr="003229CF" w:rsidRDefault="00AC4233" w:rsidP="00DA6690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714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3348" w:rsidRPr="006D0B7C" w:rsidRDefault="007E3348" w:rsidP="007E3348">
          <w:pPr>
            <w:pStyle w:val="Header"/>
            <w:jc w:val="center"/>
            <w:rPr>
              <w:rFonts w:ascii="Arial" w:hAnsi="Arial" w:cs="Arial"/>
              <w:bCs/>
              <w:lang w:val="id-ID"/>
            </w:rPr>
          </w:pPr>
          <w:r>
            <w:rPr>
              <w:rFonts w:ascii="Arial" w:hAnsi="Arial" w:cs="Arial"/>
              <w:bCs/>
              <w:lang w:val="id-ID"/>
            </w:rPr>
            <w:t>RENCANA PEMBELAJARAN SEMESTER</w:t>
          </w:r>
        </w:p>
      </w:tc>
    </w:tr>
    <w:tr w:rsidR="00AC4233" w:rsidRPr="00246F1F" w:rsidTr="00FB7854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C4233" w:rsidRPr="00246F1F" w:rsidRDefault="00AC4233" w:rsidP="00DA6690">
          <w:pPr>
            <w:pStyle w:val="Header"/>
            <w:jc w:val="center"/>
            <w:rPr>
              <w:noProof/>
            </w:rPr>
          </w:pPr>
        </w:p>
      </w:tc>
      <w:tc>
        <w:tcPr>
          <w:tcW w:w="2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4233" w:rsidRPr="00BD19DD" w:rsidRDefault="007E3348" w:rsidP="007E3348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  <w:lang w:val="id-ID"/>
            </w:rPr>
            <w:t>MKU3</w:t>
          </w:r>
          <w:r w:rsidR="00BD19DD">
            <w:rPr>
              <w:rFonts w:ascii="Arial" w:hAnsi="Arial" w:cs="Arial"/>
              <w:bCs/>
              <w:sz w:val="20"/>
              <w:szCs w:val="20"/>
              <w:lang w:val="id-ID"/>
            </w:rPr>
            <w:t>01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4233" w:rsidRPr="00461593" w:rsidRDefault="00712C84" w:rsidP="0054577A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461593">
            <w:rPr>
              <w:rFonts w:ascii="Arial" w:hAnsi="Arial" w:cs="Arial"/>
              <w:bCs/>
              <w:sz w:val="20"/>
              <w:szCs w:val="20"/>
            </w:rPr>
            <w:t>Revi</w:t>
          </w:r>
          <w:r>
            <w:rPr>
              <w:rFonts w:ascii="Arial" w:hAnsi="Arial" w:cs="Arial"/>
              <w:bCs/>
              <w:sz w:val="20"/>
              <w:szCs w:val="20"/>
            </w:rPr>
            <w:t>si : 00</w:t>
          </w:r>
        </w:p>
      </w:tc>
      <w:tc>
        <w:tcPr>
          <w:tcW w:w="2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4233" w:rsidRPr="00BD19DD" w:rsidRDefault="00BD19DD" w:rsidP="007E3348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Tgl :</w:t>
          </w:r>
          <w:r w:rsidR="007E3348">
            <w:rPr>
              <w:rFonts w:ascii="Arial" w:hAnsi="Arial" w:cs="Arial"/>
              <w:bCs/>
              <w:sz w:val="20"/>
              <w:szCs w:val="20"/>
              <w:lang w:val="id-ID"/>
            </w:rPr>
            <w:t>20Oktober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201</w:t>
          </w:r>
          <w:r>
            <w:rPr>
              <w:rFonts w:ascii="Arial" w:hAnsi="Arial" w:cs="Arial"/>
              <w:bCs/>
              <w:sz w:val="20"/>
              <w:szCs w:val="20"/>
              <w:lang w:val="id-ID"/>
            </w:rPr>
            <w:t>4</w:t>
          </w:r>
        </w:p>
      </w:tc>
      <w:tc>
        <w:tcPr>
          <w:tcW w:w="1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4233" w:rsidRPr="0072116F" w:rsidRDefault="00712C84" w:rsidP="0060572A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72116F">
            <w:rPr>
              <w:rFonts w:ascii="Arial" w:hAnsi="Arial" w:cs="Arial"/>
              <w:bCs/>
              <w:sz w:val="20"/>
              <w:szCs w:val="20"/>
            </w:rPr>
            <w:t xml:space="preserve">Hal </w:t>
          </w:r>
          <w:r>
            <w:rPr>
              <w:rStyle w:val="PageNumber"/>
              <w:rFonts w:ascii="Arial" w:hAnsi="Arial" w:cs="Arial"/>
              <w:sz w:val="20"/>
              <w:szCs w:val="20"/>
            </w:rPr>
            <w:t>1</w:t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t xml:space="preserve"> dari </w:t>
          </w:r>
          <w:r>
            <w:rPr>
              <w:rStyle w:val="PageNumber"/>
              <w:rFonts w:ascii="Arial" w:hAnsi="Arial" w:cs="Arial"/>
              <w:sz w:val="20"/>
              <w:szCs w:val="20"/>
            </w:rPr>
            <w:t>3</w:t>
          </w:r>
        </w:p>
      </w:tc>
    </w:tr>
    <w:tr w:rsidR="00FB7854" w:rsidRPr="00246F1F" w:rsidTr="00390BAE">
      <w:trPr>
        <w:cantSplit/>
        <w:trHeight w:val="315"/>
      </w:trPr>
      <w:tc>
        <w:tcPr>
          <w:tcW w:w="16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7854" w:rsidRPr="00246F1F" w:rsidRDefault="00FB7854" w:rsidP="00DA6690">
          <w:pPr>
            <w:pStyle w:val="Header"/>
            <w:jc w:val="center"/>
            <w:rPr>
              <w:noProof/>
            </w:rPr>
          </w:pPr>
        </w:p>
      </w:tc>
      <w:tc>
        <w:tcPr>
          <w:tcW w:w="2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7854" w:rsidRPr="00BD19DD" w:rsidRDefault="00BD19DD" w:rsidP="003B3AD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Semester I</w:t>
          </w:r>
        </w:p>
      </w:tc>
      <w:tc>
        <w:tcPr>
          <w:tcW w:w="348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7854" w:rsidRPr="00BD19DD" w:rsidRDefault="00BD19DD" w:rsidP="00965FD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  <w:lang w:val="id-ID"/>
            </w:rPr>
            <w:t>Pendidikan Agama Islam</w:t>
          </w:r>
        </w:p>
      </w:tc>
      <w:tc>
        <w:tcPr>
          <w:tcW w:w="1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7854" w:rsidRPr="0072116F" w:rsidRDefault="00BD19DD" w:rsidP="0054577A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Jam </w:t>
          </w:r>
          <w:r>
            <w:rPr>
              <w:rFonts w:ascii="Arial" w:hAnsi="Arial" w:cs="Arial"/>
              <w:bCs/>
              <w:sz w:val="20"/>
              <w:szCs w:val="20"/>
              <w:lang w:val="id-ID"/>
            </w:rPr>
            <w:t>3</w:t>
          </w:r>
          <w:r w:rsidR="00712C84">
            <w:rPr>
              <w:rFonts w:ascii="Arial" w:hAnsi="Arial" w:cs="Arial"/>
              <w:bCs/>
              <w:sz w:val="20"/>
              <w:szCs w:val="20"/>
            </w:rPr>
            <w:t>x50 menit</w:t>
          </w:r>
        </w:p>
      </w:tc>
    </w:tr>
  </w:tbl>
  <w:p w:rsidR="00AC4233" w:rsidRDefault="00AC4233" w:rsidP="00545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FFE"/>
    <w:multiLevelType w:val="hybridMultilevel"/>
    <w:tmpl w:val="B0705C80"/>
    <w:lvl w:ilvl="0" w:tplc="A41A2B3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D95FF9"/>
    <w:multiLevelType w:val="hybridMultilevel"/>
    <w:tmpl w:val="83EEBD4A"/>
    <w:lvl w:ilvl="0" w:tplc="B9686F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476191"/>
    <w:multiLevelType w:val="hybridMultilevel"/>
    <w:tmpl w:val="F87EA5EA"/>
    <w:lvl w:ilvl="0" w:tplc="B4884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335D"/>
    <w:multiLevelType w:val="hybridMultilevel"/>
    <w:tmpl w:val="4E3601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967407"/>
    <w:multiLevelType w:val="hybridMultilevel"/>
    <w:tmpl w:val="3AECD7D0"/>
    <w:lvl w:ilvl="0" w:tplc="6A3E3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734A5A"/>
    <w:multiLevelType w:val="hybridMultilevel"/>
    <w:tmpl w:val="058637AC"/>
    <w:lvl w:ilvl="0" w:tplc="939C75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0632F98"/>
    <w:multiLevelType w:val="singleLevel"/>
    <w:tmpl w:val="3F66B386"/>
    <w:lvl w:ilvl="0">
      <w:start w:val="1"/>
      <w:numFmt w:val="upperLetter"/>
      <w:lvlText w:val="%1."/>
      <w:lvlJc w:val="left"/>
      <w:pPr>
        <w:tabs>
          <w:tab w:val="num" w:pos="360"/>
        </w:tabs>
        <w:ind w:hanging="360"/>
      </w:pPr>
      <w:rPr>
        <w:rFonts w:cs="Times New Roman"/>
      </w:rPr>
    </w:lvl>
  </w:abstractNum>
  <w:abstractNum w:abstractNumId="7">
    <w:nsid w:val="51B14BD1"/>
    <w:multiLevelType w:val="hybridMultilevel"/>
    <w:tmpl w:val="FEF2396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6D542B"/>
    <w:multiLevelType w:val="hybridMultilevel"/>
    <w:tmpl w:val="91CE39EC"/>
    <w:lvl w:ilvl="0" w:tplc="31C6FA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FD20932"/>
    <w:multiLevelType w:val="hybridMultilevel"/>
    <w:tmpl w:val="3EB6227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84F23"/>
    <w:multiLevelType w:val="hybridMultilevel"/>
    <w:tmpl w:val="4B9CFCB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87797"/>
    <w:multiLevelType w:val="hybridMultilevel"/>
    <w:tmpl w:val="E07C7358"/>
    <w:lvl w:ilvl="0" w:tplc="7A06BC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A931B44"/>
    <w:multiLevelType w:val="hybridMultilevel"/>
    <w:tmpl w:val="905A30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C84"/>
    <w:rsid w:val="000138E5"/>
    <w:rsid w:val="000334ED"/>
    <w:rsid w:val="00044F8C"/>
    <w:rsid w:val="00047E90"/>
    <w:rsid w:val="0005770A"/>
    <w:rsid w:val="00075CFF"/>
    <w:rsid w:val="00082251"/>
    <w:rsid w:val="000C7743"/>
    <w:rsid w:val="000D634A"/>
    <w:rsid w:val="000F77C2"/>
    <w:rsid w:val="00124AB7"/>
    <w:rsid w:val="001436D0"/>
    <w:rsid w:val="00145C53"/>
    <w:rsid w:val="0015421E"/>
    <w:rsid w:val="00156DE1"/>
    <w:rsid w:val="001842BD"/>
    <w:rsid w:val="001912DD"/>
    <w:rsid w:val="001B53A4"/>
    <w:rsid w:val="00202065"/>
    <w:rsid w:val="002072EF"/>
    <w:rsid w:val="00235774"/>
    <w:rsid w:val="00235DF8"/>
    <w:rsid w:val="002408EA"/>
    <w:rsid w:val="00246F1F"/>
    <w:rsid w:val="00250C66"/>
    <w:rsid w:val="002A3D0A"/>
    <w:rsid w:val="002B0C02"/>
    <w:rsid w:val="002C00AB"/>
    <w:rsid w:val="003229CF"/>
    <w:rsid w:val="003250BE"/>
    <w:rsid w:val="00357BE2"/>
    <w:rsid w:val="00390BAE"/>
    <w:rsid w:val="003B3AD3"/>
    <w:rsid w:val="003E2A98"/>
    <w:rsid w:val="003F008B"/>
    <w:rsid w:val="003F6E5F"/>
    <w:rsid w:val="00406BE8"/>
    <w:rsid w:val="00422A94"/>
    <w:rsid w:val="004376CB"/>
    <w:rsid w:val="00440C4B"/>
    <w:rsid w:val="00461593"/>
    <w:rsid w:val="004A21BB"/>
    <w:rsid w:val="004B0C55"/>
    <w:rsid w:val="004B10CD"/>
    <w:rsid w:val="004C4E09"/>
    <w:rsid w:val="004D0B50"/>
    <w:rsid w:val="004D350F"/>
    <w:rsid w:val="004D6ABD"/>
    <w:rsid w:val="00517823"/>
    <w:rsid w:val="00532F05"/>
    <w:rsid w:val="005352AE"/>
    <w:rsid w:val="00540F40"/>
    <w:rsid w:val="00542B39"/>
    <w:rsid w:val="0054577A"/>
    <w:rsid w:val="0058437E"/>
    <w:rsid w:val="00587724"/>
    <w:rsid w:val="005D3F5B"/>
    <w:rsid w:val="005E0880"/>
    <w:rsid w:val="00600284"/>
    <w:rsid w:val="0060572A"/>
    <w:rsid w:val="006721CA"/>
    <w:rsid w:val="006D0B7C"/>
    <w:rsid w:val="006D350F"/>
    <w:rsid w:val="006E0785"/>
    <w:rsid w:val="006E19C5"/>
    <w:rsid w:val="00712C84"/>
    <w:rsid w:val="007158D2"/>
    <w:rsid w:val="0072116F"/>
    <w:rsid w:val="00744AB8"/>
    <w:rsid w:val="0074668D"/>
    <w:rsid w:val="007751F7"/>
    <w:rsid w:val="007B391F"/>
    <w:rsid w:val="007B7275"/>
    <w:rsid w:val="007D1291"/>
    <w:rsid w:val="007E3348"/>
    <w:rsid w:val="00847FD0"/>
    <w:rsid w:val="00856510"/>
    <w:rsid w:val="00880705"/>
    <w:rsid w:val="008C7B79"/>
    <w:rsid w:val="008F7854"/>
    <w:rsid w:val="00923C8B"/>
    <w:rsid w:val="00965FD3"/>
    <w:rsid w:val="009802CC"/>
    <w:rsid w:val="009B1CF4"/>
    <w:rsid w:val="00A2121A"/>
    <w:rsid w:val="00A267FC"/>
    <w:rsid w:val="00A47E4A"/>
    <w:rsid w:val="00A6624F"/>
    <w:rsid w:val="00A75BF2"/>
    <w:rsid w:val="00A81A25"/>
    <w:rsid w:val="00A95C27"/>
    <w:rsid w:val="00AC4233"/>
    <w:rsid w:val="00AD0FEE"/>
    <w:rsid w:val="00B26983"/>
    <w:rsid w:val="00B64609"/>
    <w:rsid w:val="00B80D90"/>
    <w:rsid w:val="00BD19DD"/>
    <w:rsid w:val="00BD563F"/>
    <w:rsid w:val="00C00E69"/>
    <w:rsid w:val="00C0390B"/>
    <w:rsid w:val="00C14F64"/>
    <w:rsid w:val="00C179E1"/>
    <w:rsid w:val="00C45C24"/>
    <w:rsid w:val="00CA1C99"/>
    <w:rsid w:val="00CA6600"/>
    <w:rsid w:val="00CC4218"/>
    <w:rsid w:val="00CF1334"/>
    <w:rsid w:val="00CF7C9E"/>
    <w:rsid w:val="00DA3665"/>
    <w:rsid w:val="00DA4457"/>
    <w:rsid w:val="00DA6690"/>
    <w:rsid w:val="00DC5A36"/>
    <w:rsid w:val="00E13429"/>
    <w:rsid w:val="00E870F1"/>
    <w:rsid w:val="00EA2234"/>
    <w:rsid w:val="00ED0A91"/>
    <w:rsid w:val="00ED4767"/>
    <w:rsid w:val="00F05A4D"/>
    <w:rsid w:val="00F10873"/>
    <w:rsid w:val="00F14D76"/>
    <w:rsid w:val="00F24DD5"/>
    <w:rsid w:val="00F314B2"/>
    <w:rsid w:val="00F45508"/>
    <w:rsid w:val="00F7218B"/>
    <w:rsid w:val="00FB7854"/>
    <w:rsid w:val="00FE097A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8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2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C84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712C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2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C84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C84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0E69"/>
    <w:pPr>
      <w:ind w:left="2268" w:hanging="2268"/>
      <w:jc w:val="lowKashida"/>
    </w:pPr>
    <w:rPr>
      <w:rFonts w:ascii="Arial" w:hAnsi="Arial" w:cs="Traditional Arabic"/>
      <w:sz w:val="22"/>
      <w:lang w:val="id-ID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0E69"/>
    <w:rPr>
      <w:rFonts w:ascii="Arial" w:hAnsi="Arial" w:cs="Traditional Arabic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CDC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S10-3</dc:creator>
  <cp:keywords/>
  <dc:description/>
  <cp:lastModifiedBy>Yudha Pratama S.Kom</cp:lastModifiedBy>
  <cp:revision>2</cp:revision>
  <cp:lastPrinted>2014-10-20T04:15:00Z</cp:lastPrinted>
  <dcterms:created xsi:type="dcterms:W3CDTF">2015-07-23T12:34:00Z</dcterms:created>
  <dcterms:modified xsi:type="dcterms:W3CDTF">2015-07-23T12:34:00Z</dcterms:modified>
</cp:coreProperties>
</file>